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8FFF7"/>
  <w:body>
    <w:p w14:paraId="538ED3AF" w14:textId="7C9A4868" w:rsidR="2F7ECC23" w:rsidRDefault="2F7ECC23" w:rsidP="2F7ECC23">
      <w:pPr>
        <w:jc w:val="center"/>
        <w:rPr>
          <w:rFonts w:ascii="Calibri" w:eastAsia="Calibri" w:hAnsi="Calibri" w:cs="Calibri"/>
          <w:sz w:val="36"/>
          <w:szCs w:val="36"/>
          <w:lang w:val="en-GB"/>
        </w:rPr>
      </w:pPr>
      <w:r w:rsidRPr="2F7ECC23">
        <w:rPr>
          <w:rFonts w:ascii="Calibri" w:eastAsia="Calibri" w:hAnsi="Calibri" w:cs="Calibri"/>
          <w:b/>
          <w:bCs/>
          <w:sz w:val="36"/>
          <w:szCs w:val="36"/>
        </w:rPr>
        <w:t>Sustainable Economic Futures: Nature, Equity and Community</w:t>
      </w:r>
    </w:p>
    <w:p w14:paraId="0E3B4864" w14:textId="0F4EA742" w:rsidR="2F7ECC23" w:rsidRDefault="2F7ECC23" w:rsidP="2F7ECC23">
      <w:pPr>
        <w:jc w:val="center"/>
        <w:rPr>
          <w:rFonts w:ascii="Calibri" w:eastAsia="Calibri" w:hAnsi="Calibri" w:cs="Calibri"/>
          <w:sz w:val="36"/>
          <w:szCs w:val="36"/>
          <w:lang w:val="en-GB"/>
        </w:rPr>
      </w:pPr>
      <w:r w:rsidRPr="2F7ECC23">
        <w:rPr>
          <w:rFonts w:ascii="Calibri" w:eastAsia="Calibri" w:hAnsi="Calibri" w:cs="Calibri"/>
          <w:b/>
          <w:bCs/>
          <w:sz w:val="36"/>
          <w:szCs w:val="36"/>
        </w:rPr>
        <w:t>Spring 2020</w:t>
      </w:r>
    </w:p>
    <w:p w14:paraId="3B204DA9" w14:textId="4404E0F4" w:rsidR="2F7ECC23" w:rsidRDefault="2F7ECC23" w:rsidP="2F7ECC23">
      <w:pPr>
        <w:jc w:val="center"/>
        <w:rPr>
          <w:rFonts w:ascii="Calibri" w:eastAsia="Calibri" w:hAnsi="Calibri" w:cs="Calibri"/>
          <w:sz w:val="22"/>
          <w:szCs w:val="22"/>
          <w:lang w:val="en-GB"/>
        </w:rPr>
      </w:pPr>
    </w:p>
    <w:p w14:paraId="53B6E240" w14:textId="2098808E" w:rsidR="2F7ECC23" w:rsidRDefault="2F7ECC23" w:rsidP="2F7ECC23">
      <w:pPr>
        <w:jc w:val="center"/>
        <w:rPr>
          <w:rFonts w:ascii="Calibri" w:eastAsia="Calibri" w:hAnsi="Calibri" w:cs="Calibri"/>
          <w:sz w:val="28"/>
          <w:szCs w:val="28"/>
          <w:lang w:val="en-GB"/>
        </w:rPr>
      </w:pPr>
      <w:r w:rsidRPr="2F7ECC23">
        <w:rPr>
          <w:rFonts w:ascii="Calibri" w:eastAsia="Calibri" w:hAnsi="Calibri" w:cs="Calibri"/>
          <w:b/>
          <w:bCs/>
          <w:sz w:val="28"/>
          <w:szCs w:val="28"/>
          <w:u w:val="single"/>
        </w:rPr>
        <w:t>Course Readings</w:t>
      </w:r>
    </w:p>
    <w:p w14:paraId="5CF3975F" w14:textId="2F876BB9" w:rsidR="2F7ECC23" w:rsidRDefault="2F7ECC23" w:rsidP="2F7ECC23">
      <w:pPr>
        <w:spacing w:afterAutospacing="1"/>
        <w:jc w:val="both"/>
        <w:rPr>
          <w:rFonts w:ascii="Garamond" w:eastAsia="Garamond" w:hAnsi="Garamond" w:cs="Garamond"/>
          <w:sz w:val="22"/>
          <w:szCs w:val="22"/>
          <w:lang w:val="en-GB"/>
        </w:rPr>
      </w:pPr>
      <w:r w:rsidRPr="2F7ECC23">
        <w:rPr>
          <w:rFonts w:ascii="Garamond" w:eastAsia="Garamond" w:hAnsi="Garamond" w:cs="Garamond"/>
          <w:sz w:val="22"/>
          <w:szCs w:val="22"/>
          <w:lang w:val="en-GB"/>
        </w:rPr>
        <w:t xml:space="preserve">This document is posted online before the course start so that students may purchase or acquire course books in time for the course start. Course literature for Sustainable Economic Futures: Nature, Equity and Community consists of </w:t>
      </w:r>
      <w:r w:rsidRPr="2F7ECC23">
        <w:rPr>
          <w:rFonts w:ascii="Garamond" w:eastAsia="Garamond" w:hAnsi="Garamond" w:cs="Garamond"/>
          <w:b/>
          <w:bCs/>
          <w:sz w:val="22"/>
          <w:szCs w:val="22"/>
          <w:lang w:val="en-GB"/>
        </w:rPr>
        <w:t xml:space="preserve">a Literature Compilation and three course books. </w:t>
      </w:r>
    </w:p>
    <w:p w14:paraId="19ACCC5B" w14:textId="4A9CBDAB" w:rsidR="2F7ECC23" w:rsidRDefault="2F7ECC23" w:rsidP="2F7ECC23">
      <w:pPr>
        <w:spacing w:afterAutospacing="1"/>
        <w:jc w:val="both"/>
        <w:rPr>
          <w:rFonts w:ascii="Garamond" w:eastAsia="Garamond" w:hAnsi="Garamond" w:cs="Garamond"/>
          <w:sz w:val="22"/>
          <w:szCs w:val="22"/>
          <w:lang w:val="en-GB"/>
        </w:rPr>
      </w:pPr>
      <w:r w:rsidRPr="2F7ECC23">
        <w:rPr>
          <w:rFonts w:ascii="Garamond" w:eastAsia="Garamond" w:hAnsi="Garamond" w:cs="Garamond"/>
          <w:sz w:val="22"/>
          <w:szCs w:val="22"/>
          <w:lang w:val="en-GB"/>
        </w:rPr>
        <w:t xml:space="preserve">The Literature Compilation contains articles and material from many different sources, carefully selected for each week’s classes and activities. They will be located on the course schedule! The three course books will be read in the standard way from start to finish.  The Literature Compilation will be made available to you online </w:t>
      </w:r>
      <w:r w:rsidR="00262BDE">
        <w:rPr>
          <w:rFonts w:ascii="Garamond" w:eastAsia="Garamond" w:hAnsi="Garamond" w:cs="Garamond"/>
          <w:sz w:val="22"/>
          <w:szCs w:val="22"/>
          <w:lang w:val="en-GB"/>
        </w:rPr>
        <w:t xml:space="preserve">via student portal. </w:t>
      </w:r>
    </w:p>
    <w:p w14:paraId="7A00C50A" w14:textId="3313FE30" w:rsidR="2F7ECC23" w:rsidRDefault="2F7ECC23" w:rsidP="2F7ECC23">
      <w:pPr>
        <w:spacing w:beforeAutospacing="1" w:afterAutospacing="1"/>
        <w:jc w:val="both"/>
        <w:rPr>
          <w:rFonts w:ascii="Garamond" w:eastAsia="Garamond" w:hAnsi="Garamond" w:cs="Garamond"/>
          <w:sz w:val="22"/>
          <w:szCs w:val="22"/>
          <w:lang w:val="en-GB"/>
        </w:rPr>
      </w:pPr>
      <w:r w:rsidRPr="2F7ECC23">
        <w:rPr>
          <w:rFonts w:ascii="Garamond" w:eastAsia="Garamond" w:hAnsi="Garamond" w:cs="Garamond"/>
          <w:sz w:val="22"/>
          <w:szCs w:val="22"/>
          <w:lang w:val="en-GB"/>
        </w:rPr>
        <w:t xml:space="preserve">The books can be ordered online at </w:t>
      </w:r>
      <w:hyperlink r:id="rId8">
        <w:proofErr w:type="spellStart"/>
        <w:r w:rsidRPr="2F7ECC23">
          <w:rPr>
            <w:rStyle w:val="Hyperlink"/>
            <w:rFonts w:ascii="Garamond" w:eastAsia="Garamond" w:hAnsi="Garamond" w:cs="Garamond"/>
            <w:color w:val="0000FF"/>
            <w:sz w:val="22"/>
            <w:szCs w:val="22"/>
            <w:lang w:val="en-GB"/>
          </w:rPr>
          <w:t>Adlibris</w:t>
        </w:r>
        <w:proofErr w:type="spellEnd"/>
      </w:hyperlink>
      <w:r w:rsidRPr="2F7ECC23">
        <w:rPr>
          <w:rFonts w:ascii="Garamond" w:eastAsia="Garamond" w:hAnsi="Garamond" w:cs="Garamond"/>
          <w:color w:val="0000FF"/>
          <w:sz w:val="22"/>
          <w:szCs w:val="22"/>
          <w:u w:val="single"/>
          <w:lang w:val="en-GB"/>
        </w:rPr>
        <w:t xml:space="preserve"> or </w:t>
      </w:r>
      <w:hyperlink r:id="rId9">
        <w:proofErr w:type="spellStart"/>
        <w:r w:rsidRPr="2F7ECC23">
          <w:rPr>
            <w:rStyle w:val="Hyperlink"/>
            <w:rFonts w:ascii="Garamond" w:eastAsia="Garamond" w:hAnsi="Garamond" w:cs="Garamond"/>
            <w:color w:val="0000FF"/>
            <w:sz w:val="22"/>
            <w:szCs w:val="22"/>
            <w:lang w:val="en-GB"/>
          </w:rPr>
          <w:t>Bokus</w:t>
        </w:r>
        <w:proofErr w:type="spellEnd"/>
      </w:hyperlink>
      <w:r w:rsidRPr="2F7ECC23">
        <w:rPr>
          <w:rFonts w:ascii="Garamond" w:eastAsia="Garamond" w:hAnsi="Garamond" w:cs="Garamond"/>
          <w:color w:val="0000FF"/>
          <w:sz w:val="22"/>
          <w:szCs w:val="22"/>
          <w:u w:val="single"/>
          <w:lang w:val="en-GB"/>
        </w:rPr>
        <w:t xml:space="preserve"> (links below)</w:t>
      </w:r>
      <w:r w:rsidRPr="2F7ECC23">
        <w:rPr>
          <w:rFonts w:ascii="Garamond" w:eastAsia="Garamond" w:hAnsi="Garamond" w:cs="Garamond"/>
          <w:sz w:val="22"/>
          <w:szCs w:val="22"/>
          <w:lang w:val="en-GB"/>
        </w:rPr>
        <w:t xml:space="preserve">, and may also be available at </w:t>
      </w:r>
      <w:hyperlink r:id="rId10">
        <w:proofErr w:type="spellStart"/>
        <w:r w:rsidRPr="2F7ECC23">
          <w:rPr>
            <w:rStyle w:val="Hyperlink"/>
            <w:rFonts w:ascii="Garamond" w:eastAsia="Garamond" w:hAnsi="Garamond" w:cs="Garamond"/>
            <w:color w:val="0000FF"/>
            <w:sz w:val="22"/>
            <w:szCs w:val="22"/>
            <w:lang w:val="en-GB"/>
          </w:rPr>
          <w:t>Akadamibokhandeln</w:t>
        </w:r>
        <w:proofErr w:type="spellEnd"/>
      </w:hyperlink>
      <w:r w:rsidRPr="2F7ECC23">
        <w:rPr>
          <w:rFonts w:ascii="Garamond" w:eastAsia="Garamond" w:hAnsi="Garamond" w:cs="Garamond"/>
          <w:color w:val="0000FF"/>
          <w:sz w:val="22"/>
          <w:szCs w:val="22"/>
          <w:u w:val="single"/>
          <w:lang w:val="en-GB"/>
        </w:rPr>
        <w:t xml:space="preserve"> or </w:t>
      </w:r>
      <w:hyperlink r:id="rId11">
        <w:proofErr w:type="spellStart"/>
        <w:r w:rsidRPr="2F7ECC23">
          <w:rPr>
            <w:rStyle w:val="Hyperlink"/>
            <w:rFonts w:ascii="Garamond" w:eastAsia="Garamond" w:hAnsi="Garamond" w:cs="Garamond"/>
            <w:color w:val="0000FF"/>
            <w:sz w:val="22"/>
            <w:szCs w:val="22"/>
            <w:lang w:val="en-GB"/>
          </w:rPr>
          <w:t>Studentbokhandeln</w:t>
        </w:r>
        <w:proofErr w:type="spellEnd"/>
      </w:hyperlink>
      <w:r w:rsidRPr="2F7ECC23">
        <w:rPr>
          <w:rFonts w:ascii="Garamond" w:eastAsia="Garamond" w:hAnsi="Garamond" w:cs="Garamond"/>
          <w:color w:val="0000FF"/>
          <w:sz w:val="22"/>
          <w:szCs w:val="22"/>
          <w:u w:val="single"/>
          <w:lang w:val="en-GB"/>
        </w:rPr>
        <w:t xml:space="preserve">. We recommend you </w:t>
      </w:r>
      <w:r w:rsidRPr="2F7ECC23">
        <w:rPr>
          <w:rFonts w:ascii="Garamond" w:eastAsia="Garamond" w:hAnsi="Garamond" w:cs="Garamond"/>
          <w:b/>
          <w:bCs/>
          <w:sz w:val="22"/>
          <w:szCs w:val="22"/>
          <w:lang w:val="en-GB"/>
        </w:rPr>
        <w:t>order course books as soon as possible</w:t>
      </w:r>
      <w:r w:rsidRPr="2F7ECC23">
        <w:rPr>
          <w:rFonts w:ascii="Garamond" w:eastAsia="Garamond" w:hAnsi="Garamond" w:cs="Garamond"/>
          <w:sz w:val="22"/>
          <w:szCs w:val="22"/>
          <w:lang w:val="en-GB"/>
        </w:rPr>
        <w:t xml:space="preserve">, to ensure you have them when the course begins – especially if ordering online. Some of them may be available either at </w:t>
      </w:r>
      <w:proofErr w:type="spellStart"/>
      <w:r w:rsidRPr="2F7ECC23">
        <w:rPr>
          <w:rFonts w:ascii="Garamond" w:eastAsia="Garamond" w:hAnsi="Garamond" w:cs="Garamond"/>
          <w:sz w:val="22"/>
          <w:szCs w:val="22"/>
          <w:lang w:val="en-GB"/>
        </w:rPr>
        <w:t>Ekonomikum</w:t>
      </w:r>
      <w:proofErr w:type="spellEnd"/>
      <w:r w:rsidRPr="2F7ECC23">
        <w:rPr>
          <w:rFonts w:ascii="Garamond" w:eastAsia="Garamond" w:hAnsi="Garamond" w:cs="Garamond"/>
          <w:sz w:val="22"/>
          <w:szCs w:val="22"/>
          <w:lang w:val="en-GB"/>
        </w:rPr>
        <w:t xml:space="preserve"> or </w:t>
      </w:r>
      <w:proofErr w:type="spellStart"/>
      <w:r w:rsidRPr="2F7ECC23">
        <w:rPr>
          <w:rFonts w:ascii="Garamond" w:eastAsia="Garamond" w:hAnsi="Garamond" w:cs="Garamond"/>
          <w:sz w:val="22"/>
          <w:szCs w:val="22"/>
          <w:lang w:val="en-GB"/>
        </w:rPr>
        <w:t>Geocentrum</w:t>
      </w:r>
      <w:proofErr w:type="spellEnd"/>
      <w:r w:rsidRPr="2F7ECC23">
        <w:rPr>
          <w:rFonts w:ascii="Garamond" w:eastAsia="Garamond" w:hAnsi="Garamond" w:cs="Garamond"/>
          <w:sz w:val="22"/>
          <w:szCs w:val="22"/>
          <w:lang w:val="en-GB"/>
        </w:rPr>
        <w:t xml:space="preserve"> libraries (check </w:t>
      </w:r>
      <w:hyperlink r:id="rId12">
        <w:r w:rsidRPr="2F7ECC23">
          <w:rPr>
            <w:rStyle w:val="Hyperlink"/>
            <w:rFonts w:ascii="Garamond" w:eastAsia="Garamond" w:hAnsi="Garamond" w:cs="Garamond"/>
            <w:color w:val="0000FF"/>
            <w:sz w:val="22"/>
            <w:szCs w:val="22"/>
            <w:lang w:val="en-GB"/>
          </w:rPr>
          <w:t>online</w:t>
        </w:r>
      </w:hyperlink>
      <w:r w:rsidRPr="2F7ECC23">
        <w:rPr>
          <w:rFonts w:ascii="Garamond" w:eastAsia="Garamond" w:hAnsi="Garamond" w:cs="Garamond"/>
          <w:color w:val="0000FF"/>
          <w:sz w:val="22"/>
          <w:szCs w:val="22"/>
          <w:u w:val="single"/>
          <w:lang w:val="en-GB"/>
        </w:rPr>
        <w:t xml:space="preserve"> for availability). Certain books may even be available online. </w:t>
      </w:r>
    </w:p>
    <w:p w14:paraId="27BF56D3" w14:textId="4385195E" w:rsidR="2F7ECC23" w:rsidRDefault="2F7ECC23" w:rsidP="2F7ECC23">
      <w:pPr>
        <w:spacing w:beforeAutospacing="1" w:afterAutospacing="1"/>
        <w:jc w:val="both"/>
        <w:rPr>
          <w:rFonts w:ascii="Garamond" w:eastAsia="Garamond" w:hAnsi="Garamond" w:cs="Garamond"/>
          <w:sz w:val="22"/>
          <w:szCs w:val="22"/>
          <w:lang w:val="en-GB"/>
        </w:rPr>
      </w:pPr>
      <w:r w:rsidRPr="2F7ECC23">
        <w:rPr>
          <w:rFonts w:ascii="Garamond" w:eastAsia="Garamond" w:hAnsi="Garamond" w:cs="Garamond"/>
          <w:sz w:val="22"/>
          <w:szCs w:val="22"/>
          <w:lang w:val="en-GB"/>
        </w:rPr>
        <w:t xml:space="preserve">The </w:t>
      </w:r>
      <w:r w:rsidRPr="2F7ECC23">
        <w:rPr>
          <w:rFonts w:ascii="Garamond" w:eastAsia="Garamond" w:hAnsi="Garamond" w:cs="Garamond"/>
          <w:b/>
          <w:bCs/>
          <w:sz w:val="22"/>
          <w:szCs w:val="22"/>
          <w:lang w:val="en-GB"/>
        </w:rPr>
        <w:t>three course books</w:t>
      </w:r>
      <w:r w:rsidRPr="2F7ECC23">
        <w:rPr>
          <w:rFonts w:ascii="Garamond" w:eastAsia="Garamond" w:hAnsi="Garamond" w:cs="Garamond"/>
          <w:sz w:val="22"/>
          <w:szCs w:val="22"/>
          <w:lang w:val="en-GB"/>
        </w:rPr>
        <w:t xml:space="preserve"> are listed here and will be read in that order. You can order them by clicking the links: </w:t>
      </w:r>
    </w:p>
    <w:p w14:paraId="6EEFC861" w14:textId="598405A4" w:rsidR="2F7ECC23" w:rsidRDefault="2F7ECC23" w:rsidP="2F7ECC23">
      <w:pPr>
        <w:pStyle w:val="ListParagraph"/>
        <w:numPr>
          <w:ilvl w:val="0"/>
          <w:numId w:val="1"/>
        </w:numPr>
        <w:spacing w:beforeAutospacing="1" w:afterAutospacing="1"/>
        <w:jc w:val="both"/>
        <w:rPr>
          <w:color w:val="222222"/>
          <w:sz w:val="22"/>
          <w:szCs w:val="22"/>
          <w:lang w:val="en-GB"/>
        </w:rPr>
      </w:pPr>
      <w:proofErr w:type="spellStart"/>
      <w:r w:rsidRPr="2F7ECC23">
        <w:rPr>
          <w:rFonts w:ascii="Garamond" w:eastAsia="Garamond" w:hAnsi="Garamond" w:cs="Garamond"/>
          <w:color w:val="222222"/>
          <w:sz w:val="22"/>
          <w:szCs w:val="22"/>
          <w:lang w:val="en-GB"/>
        </w:rPr>
        <w:t>Poli</w:t>
      </w:r>
      <w:proofErr w:type="spellEnd"/>
      <w:r w:rsidRPr="2F7ECC23">
        <w:rPr>
          <w:rFonts w:ascii="Garamond" w:eastAsia="Garamond" w:hAnsi="Garamond" w:cs="Garamond"/>
          <w:color w:val="222222"/>
          <w:sz w:val="22"/>
          <w:szCs w:val="22"/>
          <w:lang w:val="en-GB"/>
        </w:rPr>
        <w:t xml:space="preserve">, R. (2019) </w:t>
      </w:r>
      <w:r w:rsidRPr="2F7ECC23">
        <w:rPr>
          <w:rFonts w:ascii="Garamond" w:eastAsia="Garamond" w:hAnsi="Garamond" w:cs="Garamond"/>
          <w:i/>
          <w:iCs/>
          <w:color w:val="222222"/>
          <w:sz w:val="22"/>
          <w:szCs w:val="22"/>
          <w:lang w:val="en-GB"/>
        </w:rPr>
        <w:t xml:space="preserve">Working with the Future: Ideas and Tools to Govern Uncertainty. </w:t>
      </w:r>
      <w:r w:rsidRPr="2F7ECC23">
        <w:rPr>
          <w:rFonts w:ascii="Garamond" w:eastAsia="Garamond" w:hAnsi="Garamond" w:cs="Garamond"/>
          <w:sz w:val="22"/>
          <w:szCs w:val="22"/>
          <w:lang w:val="en-GB"/>
        </w:rPr>
        <w:t>EGEA Spa - Bocconi University Press</w:t>
      </w:r>
    </w:p>
    <w:p w14:paraId="4FA5A54C" w14:textId="32585847" w:rsidR="2F7ECC23" w:rsidRDefault="2F7ECC23" w:rsidP="2F7ECC23">
      <w:pPr>
        <w:spacing w:beforeAutospacing="1" w:afterAutospacing="1"/>
        <w:ind w:left="360" w:firstLine="1304"/>
        <w:jc w:val="both"/>
        <w:rPr>
          <w:rFonts w:ascii="Garamond" w:eastAsia="Garamond" w:hAnsi="Garamond" w:cs="Garamond"/>
          <w:sz w:val="22"/>
          <w:szCs w:val="22"/>
          <w:lang w:val="en-GB"/>
        </w:rPr>
      </w:pPr>
      <w:r w:rsidRPr="2F7ECC23">
        <w:rPr>
          <w:rFonts w:ascii="Garamond" w:eastAsia="Garamond" w:hAnsi="Garamond" w:cs="Garamond"/>
          <w:color w:val="222222"/>
          <w:sz w:val="22"/>
          <w:szCs w:val="22"/>
          <w:lang w:val="en-GB"/>
        </w:rPr>
        <w:t xml:space="preserve">Link here: </w:t>
      </w:r>
      <w:hyperlink r:id="rId13">
        <w:r w:rsidRPr="2F7ECC23">
          <w:rPr>
            <w:rStyle w:val="Hyperlink"/>
            <w:rFonts w:ascii="Garamond" w:eastAsia="Garamond" w:hAnsi="Garamond" w:cs="Garamond"/>
            <w:color w:val="0000FF"/>
            <w:sz w:val="20"/>
            <w:szCs w:val="20"/>
            <w:lang w:val="en-GB"/>
          </w:rPr>
          <w:t>https://www.adlibris.com/se/bok/working-with-the-future-9788885486904</w:t>
        </w:r>
      </w:hyperlink>
    </w:p>
    <w:p w14:paraId="6DEC9A3E" w14:textId="289F98C7" w:rsidR="2F7ECC23" w:rsidRDefault="2F7ECC23" w:rsidP="2F7ECC23">
      <w:pPr>
        <w:spacing w:beforeAutospacing="1" w:afterAutospacing="1"/>
        <w:ind w:left="360" w:firstLine="1304"/>
        <w:jc w:val="both"/>
        <w:rPr>
          <w:rFonts w:ascii="Garamond" w:eastAsia="Garamond" w:hAnsi="Garamond" w:cs="Garamond"/>
          <w:sz w:val="22"/>
          <w:szCs w:val="22"/>
          <w:lang w:val="en-GB"/>
        </w:rPr>
      </w:pPr>
      <w:r w:rsidRPr="2F7ECC23">
        <w:rPr>
          <w:rFonts w:ascii="Garamond" w:eastAsia="Garamond" w:hAnsi="Garamond" w:cs="Garamond"/>
          <w:b/>
          <w:bCs/>
          <w:color w:val="222222"/>
          <w:sz w:val="22"/>
          <w:szCs w:val="22"/>
          <w:lang w:val="en-GB"/>
        </w:rPr>
        <w:t>FINISH READING by Thursday 20</w:t>
      </w:r>
      <w:r w:rsidRPr="2F7ECC23">
        <w:rPr>
          <w:rFonts w:ascii="Garamond" w:eastAsia="Garamond" w:hAnsi="Garamond" w:cs="Garamond"/>
          <w:b/>
          <w:bCs/>
          <w:color w:val="222222"/>
          <w:sz w:val="22"/>
          <w:szCs w:val="22"/>
          <w:vertAlign w:val="superscript"/>
          <w:lang w:val="en-GB"/>
        </w:rPr>
        <w:t>th</w:t>
      </w:r>
      <w:r w:rsidRPr="2F7ECC23">
        <w:rPr>
          <w:rFonts w:ascii="Garamond" w:eastAsia="Garamond" w:hAnsi="Garamond" w:cs="Garamond"/>
          <w:b/>
          <w:bCs/>
          <w:color w:val="222222"/>
          <w:sz w:val="22"/>
          <w:szCs w:val="22"/>
          <w:lang w:val="en-GB"/>
        </w:rPr>
        <w:t xml:space="preserve"> February</w:t>
      </w:r>
    </w:p>
    <w:p w14:paraId="35BF694C" w14:textId="32025943" w:rsidR="2F7ECC23" w:rsidRDefault="2F7ECC23" w:rsidP="2F7ECC23">
      <w:pPr>
        <w:pStyle w:val="ListParagraph"/>
        <w:numPr>
          <w:ilvl w:val="0"/>
          <w:numId w:val="1"/>
        </w:numPr>
        <w:spacing w:beforeAutospacing="1" w:afterAutospacing="1"/>
        <w:jc w:val="both"/>
        <w:rPr>
          <w:color w:val="222222"/>
          <w:sz w:val="22"/>
          <w:szCs w:val="22"/>
          <w:lang w:val="en-GB"/>
        </w:rPr>
      </w:pPr>
      <w:proofErr w:type="spellStart"/>
      <w:r w:rsidRPr="2F7ECC23">
        <w:rPr>
          <w:rFonts w:ascii="Garamond" w:eastAsia="Garamond" w:hAnsi="Garamond" w:cs="Garamond"/>
          <w:color w:val="222222"/>
          <w:sz w:val="22"/>
          <w:szCs w:val="22"/>
          <w:lang w:val="en-GB"/>
        </w:rPr>
        <w:t>Raworth</w:t>
      </w:r>
      <w:proofErr w:type="spellEnd"/>
      <w:r w:rsidRPr="2F7ECC23">
        <w:rPr>
          <w:rFonts w:ascii="Garamond" w:eastAsia="Garamond" w:hAnsi="Garamond" w:cs="Garamond"/>
          <w:color w:val="222222"/>
          <w:sz w:val="22"/>
          <w:szCs w:val="22"/>
          <w:lang w:val="en-GB"/>
        </w:rPr>
        <w:t xml:space="preserve">, K. (2017) </w:t>
      </w:r>
      <w:r w:rsidRPr="2F7ECC23">
        <w:rPr>
          <w:rFonts w:ascii="Garamond" w:eastAsia="Garamond" w:hAnsi="Garamond" w:cs="Garamond"/>
          <w:i/>
          <w:iCs/>
          <w:color w:val="222222"/>
          <w:sz w:val="22"/>
          <w:szCs w:val="22"/>
          <w:lang w:val="en-GB"/>
        </w:rPr>
        <w:t>Doughnut economics: Seven ways to think like a 21st-century economist</w:t>
      </w:r>
      <w:r w:rsidRPr="2F7ECC23">
        <w:rPr>
          <w:rFonts w:ascii="Garamond" w:eastAsia="Garamond" w:hAnsi="Garamond" w:cs="Garamond"/>
          <w:color w:val="222222"/>
          <w:sz w:val="22"/>
          <w:szCs w:val="22"/>
          <w:lang w:val="en-GB"/>
        </w:rPr>
        <w:t>. Chelsea Green Publishing.</w:t>
      </w:r>
    </w:p>
    <w:p w14:paraId="5A665CB8" w14:textId="3C331F2B" w:rsidR="2F7ECC23" w:rsidRDefault="2F7ECC23" w:rsidP="2F7ECC23">
      <w:pPr>
        <w:spacing w:beforeAutospacing="1" w:afterAutospacing="1"/>
        <w:ind w:left="360" w:firstLine="1304"/>
        <w:jc w:val="both"/>
        <w:rPr>
          <w:rFonts w:ascii="Garamond" w:eastAsia="Garamond" w:hAnsi="Garamond" w:cs="Garamond"/>
          <w:sz w:val="22"/>
          <w:szCs w:val="22"/>
          <w:lang w:val="en-GB"/>
        </w:rPr>
      </w:pPr>
      <w:r w:rsidRPr="2F7ECC23">
        <w:rPr>
          <w:rFonts w:ascii="Garamond" w:eastAsia="Garamond" w:hAnsi="Garamond" w:cs="Garamond"/>
          <w:color w:val="222222"/>
          <w:sz w:val="22"/>
          <w:szCs w:val="22"/>
          <w:lang w:val="en-GB"/>
        </w:rPr>
        <w:t xml:space="preserve">Link here: </w:t>
      </w:r>
      <w:hyperlink r:id="rId14">
        <w:r w:rsidRPr="2F7ECC23">
          <w:rPr>
            <w:rStyle w:val="Hyperlink"/>
            <w:rFonts w:ascii="Garamond" w:eastAsia="Garamond" w:hAnsi="Garamond" w:cs="Garamond"/>
            <w:color w:val="0000FF"/>
            <w:sz w:val="14"/>
            <w:szCs w:val="14"/>
            <w:lang w:val="en-GB"/>
          </w:rPr>
          <w:t>https://www.adlibris.com/se/bok/doughnut-economics-seven-ways-to-think-like-a-21st-century-economist-9781603587969</w:t>
        </w:r>
      </w:hyperlink>
    </w:p>
    <w:p w14:paraId="76EC3C06" w14:textId="2272F682" w:rsidR="2F7ECC23" w:rsidRDefault="2F7ECC23" w:rsidP="2F7ECC23">
      <w:pPr>
        <w:spacing w:beforeAutospacing="1" w:afterAutospacing="1"/>
        <w:ind w:left="360" w:firstLine="1304"/>
        <w:jc w:val="both"/>
        <w:rPr>
          <w:rFonts w:ascii="Garamond" w:eastAsia="Garamond" w:hAnsi="Garamond" w:cs="Garamond"/>
          <w:sz w:val="22"/>
          <w:szCs w:val="22"/>
          <w:lang w:val="en-GB"/>
        </w:rPr>
      </w:pPr>
      <w:r w:rsidRPr="2F7ECC23">
        <w:rPr>
          <w:rFonts w:ascii="Garamond" w:eastAsia="Garamond" w:hAnsi="Garamond" w:cs="Garamond"/>
          <w:b/>
          <w:bCs/>
          <w:color w:val="222222"/>
          <w:sz w:val="22"/>
          <w:szCs w:val="22"/>
          <w:lang w:val="en-GB"/>
        </w:rPr>
        <w:t>FINISH READING by Tuesday 31</w:t>
      </w:r>
      <w:r w:rsidRPr="2F7ECC23">
        <w:rPr>
          <w:rFonts w:ascii="Garamond" w:eastAsia="Garamond" w:hAnsi="Garamond" w:cs="Garamond"/>
          <w:b/>
          <w:bCs/>
          <w:color w:val="222222"/>
          <w:sz w:val="22"/>
          <w:szCs w:val="22"/>
          <w:vertAlign w:val="superscript"/>
          <w:lang w:val="en-GB"/>
        </w:rPr>
        <w:t>st</w:t>
      </w:r>
      <w:r w:rsidRPr="2F7ECC23">
        <w:rPr>
          <w:rFonts w:ascii="Garamond" w:eastAsia="Garamond" w:hAnsi="Garamond" w:cs="Garamond"/>
          <w:b/>
          <w:bCs/>
          <w:color w:val="222222"/>
          <w:sz w:val="22"/>
          <w:szCs w:val="22"/>
          <w:lang w:val="en-GB"/>
        </w:rPr>
        <w:t xml:space="preserve"> March</w:t>
      </w:r>
      <w:bookmarkStart w:id="0" w:name="_GoBack"/>
      <w:bookmarkEnd w:id="0"/>
    </w:p>
    <w:p w14:paraId="055A0C3F" w14:textId="356CFB9A" w:rsidR="2F7ECC23" w:rsidRDefault="2F7ECC23" w:rsidP="2F7ECC23">
      <w:pPr>
        <w:pStyle w:val="ListParagraph"/>
        <w:numPr>
          <w:ilvl w:val="0"/>
          <w:numId w:val="1"/>
        </w:numPr>
        <w:spacing w:beforeAutospacing="1" w:afterAutospacing="1"/>
        <w:jc w:val="both"/>
        <w:rPr>
          <w:color w:val="222222"/>
          <w:sz w:val="22"/>
          <w:szCs w:val="22"/>
          <w:lang w:val="en-GB"/>
        </w:rPr>
      </w:pPr>
      <w:proofErr w:type="spellStart"/>
      <w:r w:rsidRPr="2F7ECC23">
        <w:rPr>
          <w:rFonts w:ascii="Garamond" w:eastAsia="Garamond" w:hAnsi="Garamond" w:cs="Garamond"/>
          <w:color w:val="222222"/>
          <w:sz w:val="22"/>
          <w:szCs w:val="22"/>
          <w:lang w:val="en-GB"/>
        </w:rPr>
        <w:t>Kallis</w:t>
      </w:r>
      <w:proofErr w:type="spellEnd"/>
      <w:r w:rsidRPr="2F7ECC23">
        <w:rPr>
          <w:rFonts w:ascii="Garamond" w:eastAsia="Garamond" w:hAnsi="Garamond" w:cs="Garamond"/>
          <w:color w:val="222222"/>
          <w:sz w:val="22"/>
          <w:szCs w:val="22"/>
          <w:lang w:val="en-GB"/>
        </w:rPr>
        <w:t xml:space="preserve">, G. (2018) </w:t>
      </w:r>
      <w:r w:rsidRPr="2F7ECC23">
        <w:rPr>
          <w:rFonts w:ascii="Garamond" w:eastAsia="Garamond" w:hAnsi="Garamond" w:cs="Garamond"/>
          <w:i/>
          <w:iCs/>
          <w:color w:val="222222"/>
          <w:sz w:val="22"/>
          <w:szCs w:val="22"/>
          <w:lang w:val="en-GB"/>
        </w:rPr>
        <w:t>Degrowth: The Economy – Key Ideas.</w:t>
      </w:r>
      <w:r w:rsidRPr="2F7ECC23">
        <w:rPr>
          <w:rFonts w:ascii="Garamond" w:eastAsia="Garamond" w:hAnsi="Garamond" w:cs="Garamond"/>
          <w:color w:val="222222"/>
          <w:sz w:val="22"/>
          <w:szCs w:val="22"/>
          <w:lang w:val="en-GB"/>
        </w:rPr>
        <w:t xml:space="preserve"> Agenda Publishing.</w:t>
      </w:r>
    </w:p>
    <w:p w14:paraId="65E2FAD8" w14:textId="176BBDFF" w:rsidR="2F7ECC23" w:rsidRDefault="2F7ECC23" w:rsidP="2F7ECC23">
      <w:pPr>
        <w:spacing w:beforeAutospacing="1" w:afterAutospacing="1"/>
        <w:ind w:left="360" w:firstLine="1304"/>
        <w:jc w:val="both"/>
        <w:rPr>
          <w:rFonts w:ascii="Garamond" w:eastAsia="Garamond" w:hAnsi="Garamond" w:cs="Garamond"/>
          <w:sz w:val="22"/>
          <w:szCs w:val="22"/>
          <w:lang w:val="en-GB"/>
        </w:rPr>
      </w:pPr>
      <w:r w:rsidRPr="2F7ECC23">
        <w:rPr>
          <w:rFonts w:ascii="Garamond" w:eastAsia="Garamond" w:hAnsi="Garamond" w:cs="Garamond"/>
          <w:color w:val="222222"/>
          <w:sz w:val="22"/>
          <w:szCs w:val="22"/>
          <w:lang w:val="en-GB"/>
        </w:rPr>
        <w:t xml:space="preserve">Link here: </w:t>
      </w:r>
      <w:hyperlink r:id="rId15">
        <w:r w:rsidRPr="2F7ECC23">
          <w:rPr>
            <w:rStyle w:val="Hyperlink"/>
            <w:rFonts w:ascii="Garamond" w:eastAsia="Garamond" w:hAnsi="Garamond" w:cs="Garamond"/>
            <w:color w:val="0000FF"/>
            <w:sz w:val="22"/>
            <w:szCs w:val="22"/>
            <w:lang w:val="en-GB"/>
          </w:rPr>
          <w:t>https://www.bokus.com/bok/9781911116806/degrowth/</w:t>
        </w:r>
      </w:hyperlink>
    </w:p>
    <w:p w14:paraId="23206352" w14:textId="71B2908B" w:rsidR="2F7ECC23" w:rsidRDefault="2F7ECC23" w:rsidP="2F7ECC23">
      <w:pPr>
        <w:spacing w:beforeAutospacing="1" w:afterAutospacing="1"/>
        <w:ind w:left="360" w:firstLine="1304"/>
        <w:jc w:val="both"/>
        <w:rPr>
          <w:rFonts w:ascii="Garamond" w:eastAsia="Garamond" w:hAnsi="Garamond" w:cs="Garamond"/>
          <w:sz w:val="22"/>
          <w:szCs w:val="22"/>
          <w:lang w:val="en-GB"/>
        </w:rPr>
      </w:pPr>
      <w:r w:rsidRPr="2F7ECC23">
        <w:rPr>
          <w:rFonts w:ascii="Garamond" w:eastAsia="Garamond" w:hAnsi="Garamond" w:cs="Garamond"/>
          <w:b/>
          <w:bCs/>
          <w:color w:val="222222"/>
          <w:sz w:val="22"/>
          <w:szCs w:val="22"/>
          <w:lang w:val="en-GB"/>
        </w:rPr>
        <w:t>FINISH READING by Thursday 7</w:t>
      </w:r>
      <w:r w:rsidRPr="2F7ECC23">
        <w:rPr>
          <w:rFonts w:ascii="Garamond" w:eastAsia="Garamond" w:hAnsi="Garamond" w:cs="Garamond"/>
          <w:b/>
          <w:bCs/>
          <w:color w:val="222222"/>
          <w:sz w:val="22"/>
          <w:szCs w:val="22"/>
          <w:vertAlign w:val="superscript"/>
          <w:lang w:val="en-GB"/>
        </w:rPr>
        <w:t>th</w:t>
      </w:r>
      <w:r w:rsidRPr="2F7ECC23">
        <w:rPr>
          <w:rFonts w:ascii="Garamond" w:eastAsia="Garamond" w:hAnsi="Garamond" w:cs="Garamond"/>
          <w:b/>
          <w:bCs/>
          <w:color w:val="222222"/>
          <w:sz w:val="22"/>
          <w:szCs w:val="22"/>
          <w:lang w:val="en-GB"/>
        </w:rPr>
        <w:t xml:space="preserve"> May</w:t>
      </w:r>
    </w:p>
    <w:p w14:paraId="48784E73" w14:textId="37E43EED" w:rsidR="2F7ECC23" w:rsidRDefault="2F7ECC23" w:rsidP="2F7ECC23">
      <w:pPr>
        <w:spacing w:beforeAutospacing="1" w:afterAutospacing="1"/>
        <w:jc w:val="both"/>
        <w:rPr>
          <w:rFonts w:ascii="Garamond" w:eastAsia="Garamond" w:hAnsi="Garamond" w:cs="Garamond"/>
          <w:sz w:val="22"/>
          <w:szCs w:val="22"/>
          <w:lang w:val="en-GB"/>
        </w:rPr>
      </w:pPr>
      <w:r w:rsidRPr="2F7ECC23">
        <w:rPr>
          <w:rFonts w:ascii="Garamond" w:eastAsia="Garamond" w:hAnsi="Garamond" w:cs="Garamond"/>
          <w:sz w:val="22"/>
          <w:szCs w:val="22"/>
          <w:lang w:val="en-GB"/>
        </w:rPr>
        <w:t xml:space="preserve">There will always be 2-3 copies of each book available in the CEMUS library (which cannot be loaned or taken home). Please be considerate of your fellow students and share appropriately since we expect around 30 students to attend the course. </w:t>
      </w:r>
    </w:p>
    <w:p w14:paraId="429FA4A5" w14:textId="71C0B300" w:rsidR="2F7ECC23" w:rsidRDefault="2F7ECC23" w:rsidP="2F7ECC23">
      <w:pPr>
        <w:spacing w:beforeAutospacing="1"/>
        <w:rPr>
          <w:rFonts w:ascii="Garamond" w:eastAsia="Garamond" w:hAnsi="Garamond" w:cs="Garamond"/>
          <w:sz w:val="22"/>
          <w:szCs w:val="22"/>
          <w:lang w:val="en-GB"/>
        </w:rPr>
      </w:pPr>
      <w:r w:rsidRPr="2F7ECC23">
        <w:rPr>
          <w:rFonts w:ascii="Garamond" w:eastAsia="Garamond" w:hAnsi="Garamond" w:cs="Garamond"/>
          <w:b/>
          <w:bCs/>
          <w:i/>
          <w:iCs/>
          <w:sz w:val="22"/>
          <w:szCs w:val="22"/>
          <w:lang w:val="en-GB"/>
        </w:rPr>
        <w:t>Nick Fitzpatrick and Aaron Tuckey</w:t>
      </w:r>
    </w:p>
    <w:p w14:paraId="490329E9" w14:textId="0B8792C5" w:rsidR="2F7ECC23" w:rsidRDefault="2F7ECC23" w:rsidP="2F7ECC23">
      <w:pPr>
        <w:spacing w:beforeAutospacing="1"/>
        <w:rPr>
          <w:rFonts w:ascii="Garamond" w:eastAsia="Garamond" w:hAnsi="Garamond" w:cs="Garamond"/>
          <w:sz w:val="22"/>
          <w:szCs w:val="22"/>
          <w:lang w:val="en-GB"/>
        </w:rPr>
      </w:pPr>
      <w:r w:rsidRPr="2F7ECC23">
        <w:rPr>
          <w:rFonts w:ascii="Garamond" w:eastAsia="Garamond" w:hAnsi="Garamond" w:cs="Garamond"/>
          <w:b/>
          <w:bCs/>
          <w:i/>
          <w:iCs/>
          <w:sz w:val="22"/>
          <w:szCs w:val="22"/>
          <w:lang w:val="en-GB"/>
        </w:rPr>
        <w:t>Course Coordinators</w:t>
      </w:r>
    </w:p>
    <w:p w14:paraId="13FEC9FF" w14:textId="17C373EC" w:rsidR="2F7ECC23" w:rsidRDefault="2F7ECC23" w:rsidP="2F7ECC23">
      <w:pPr>
        <w:rPr>
          <w:rFonts w:ascii="Garamond" w:eastAsia="Garamond" w:hAnsi="Garamond" w:cs="Garamond"/>
          <w:lang w:val="en-GB"/>
        </w:rPr>
      </w:pPr>
    </w:p>
    <w:sectPr w:rsidR="2F7ECC23" w:rsidSect="00A952D6">
      <w:headerReference w:type="default" r:id="rId16"/>
      <w:footerReference w:type="even" r:id="rId17"/>
      <w:footerReference w:type="default" r:id="rId18"/>
      <w:pgSz w:w="11900" w:h="16840"/>
      <w:pgMar w:top="1418" w:right="1077" w:bottom="1418" w:left="1077"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78F64" w14:textId="77777777" w:rsidR="00861A24" w:rsidRDefault="00861A24" w:rsidP="007A6FB2">
      <w:r>
        <w:separator/>
      </w:r>
    </w:p>
  </w:endnote>
  <w:endnote w:type="continuationSeparator" w:id="0">
    <w:p w14:paraId="77170B23" w14:textId="77777777" w:rsidR="00861A24" w:rsidRDefault="00861A24" w:rsidP="007A6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onos Pro">
    <w:altName w:val="Arial"/>
    <w:panose1 w:val="00000000000000000000"/>
    <w:charset w:val="00"/>
    <w:family w:val="swiss"/>
    <w:notTrueType/>
    <w:pitch w:val="variable"/>
    <w:sig w:usb0="A00000AF" w:usb1="5000205B" w:usb2="00000000" w:usb3="00000000" w:csb0="00000093"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nyx">
    <w:panose1 w:val="04050602080702020203"/>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Garamond">
    <w:altName w:val="Courier New"/>
    <w:charset w:val="00"/>
    <w:family w:val="auto"/>
    <w:pitch w:val="variable"/>
  </w:font>
  <w:font w:name="Andale Mono">
    <w:altName w:val="MS Gothic"/>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56C05" w14:textId="77777777" w:rsidR="006525F5" w:rsidRDefault="00AC0F2F" w:rsidP="00CB09CB">
    <w:pPr>
      <w:pStyle w:val="Footer"/>
      <w:framePr w:wrap="around" w:vAnchor="text" w:hAnchor="margin" w:xAlign="right" w:y="1"/>
      <w:rPr>
        <w:rStyle w:val="PageNumber"/>
      </w:rPr>
    </w:pPr>
    <w:r>
      <w:rPr>
        <w:rStyle w:val="PageNumber"/>
      </w:rPr>
      <w:fldChar w:fldCharType="begin"/>
    </w:r>
    <w:r w:rsidR="006525F5">
      <w:rPr>
        <w:rStyle w:val="PageNumber"/>
      </w:rPr>
      <w:instrText xml:space="preserve">PAGE  </w:instrText>
    </w:r>
    <w:r>
      <w:rPr>
        <w:rStyle w:val="PageNumber"/>
      </w:rPr>
      <w:fldChar w:fldCharType="end"/>
    </w:r>
  </w:p>
  <w:p w14:paraId="5AADE6F6" w14:textId="77777777" w:rsidR="006525F5" w:rsidRDefault="006525F5" w:rsidP="007E36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5A245" w14:textId="2DD21074" w:rsidR="006525F5" w:rsidRPr="00D57FA1" w:rsidRDefault="00AC0F2F" w:rsidP="00CB09CB">
    <w:pPr>
      <w:pStyle w:val="Footer"/>
      <w:framePr w:wrap="around" w:vAnchor="text" w:hAnchor="margin" w:xAlign="right" w:y="1"/>
      <w:rPr>
        <w:rStyle w:val="PageNumber"/>
      </w:rPr>
    </w:pPr>
    <w:r w:rsidRPr="00D57FA1">
      <w:rPr>
        <w:rStyle w:val="PageNumber"/>
      </w:rPr>
      <w:fldChar w:fldCharType="begin"/>
    </w:r>
    <w:r w:rsidR="006525F5" w:rsidRPr="00D57FA1">
      <w:rPr>
        <w:rStyle w:val="PageNumber"/>
      </w:rPr>
      <w:instrText xml:space="preserve">PAGE  </w:instrText>
    </w:r>
    <w:r w:rsidRPr="00D57FA1">
      <w:rPr>
        <w:rStyle w:val="PageNumber"/>
      </w:rPr>
      <w:fldChar w:fldCharType="separate"/>
    </w:r>
    <w:r w:rsidR="00FB1007">
      <w:rPr>
        <w:rStyle w:val="PageNumber"/>
        <w:noProof/>
      </w:rPr>
      <w:t>6</w:t>
    </w:r>
    <w:r w:rsidRPr="00D57FA1">
      <w:rPr>
        <w:rStyle w:val="PageNumber"/>
      </w:rPr>
      <w:fldChar w:fldCharType="end"/>
    </w:r>
  </w:p>
  <w:p w14:paraId="3A5EDA81" w14:textId="744C9A95" w:rsidR="006525F5" w:rsidRPr="00713C49" w:rsidRDefault="001529C8" w:rsidP="003317F2">
    <w:pPr>
      <w:pStyle w:val="Footer"/>
      <w:ind w:right="360"/>
      <w:jc w:val="center"/>
      <w:rPr>
        <w:rFonts w:ascii="Garamond" w:hAnsi="Garamond" w:cstheme="majorHAnsi"/>
        <w:sz w:val="20"/>
        <w:szCs w:val="20"/>
      </w:rPr>
    </w:pPr>
    <w:r w:rsidRPr="001529C8">
      <w:rPr>
        <w:rFonts w:ascii="Garamond" w:hAnsi="Garamond" w:cstheme="majorHAnsi"/>
        <w:sz w:val="20"/>
        <w:szCs w:val="20"/>
      </w:rPr>
      <w:t>Sustainable Economic Futures – Nature, Equity and Community</w:t>
    </w:r>
    <w:r w:rsidR="004417A4" w:rsidRPr="00D57FA1">
      <w:rPr>
        <w:rFonts w:ascii="Garamond" w:hAnsi="Garamond" w:cstheme="majorHAnsi"/>
        <w:sz w:val="20"/>
        <w:szCs w:val="20"/>
      </w:rPr>
      <w:t xml:space="preserve"> | </w:t>
    </w:r>
    <w:r>
      <w:rPr>
        <w:rFonts w:ascii="Garamond" w:hAnsi="Garamond" w:cstheme="majorHAnsi"/>
        <w:sz w:val="20"/>
        <w:szCs w:val="20"/>
      </w:rPr>
      <w:t xml:space="preserve">Spring </w:t>
    </w:r>
    <w:r w:rsidR="004417A4" w:rsidRPr="00D57FA1">
      <w:rPr>
        <w:rFonts w:ascii="Garamond" w:hAnsi="Garamond" w:cstheme="majorHAnsi"/>
        <w:sz w:val="20"/>
        <w:szCs w:val="20"/>
      </w:rPr>
      <w:t>Semester 20</w:t>
    </w:r>
    <w:r>
      <w:rPr>
        <w:rFonts w:ascii="Garamond" w:hAnsi="Garamond" w:cstheme="majorHAnsi"/>
        <w:sz w:val="20"/>
        <w:szCs w:val="20"/>
      </w:rPr>
      <w:t>20</w:t>
    </w:r>
    <w:r w:rsidR="006525F5" w:rsidRPr="00D57FA1">
      <w:rPr>
        <w:rFonts w:ascii="Garamond" w:hAnsi="Garamond" w:cstheme="majorHAnsi"/>
        <w:sz w:val="20"/>
        <w:szCs w:val="20"/>
      </w:rPr>
      <w:t xml:space="preserve"> | CEMUS Education | Uppsala Centre for Sustainable Development | </w:t>
    </w:r>
    <w:proofErr w:type="spellStart"/>
    <w:r w:rsidR="006525F5" w:rsidRPr="00D57FA1">
      <w:rPr>
        <w:rFonts w:ascii="Garamond" w:hAnsi="Garamond" w:cstheme="majorHAnsi"/>
        <w:sz w:val="20"/>
        <w:szCs w:val="20"/>
      </w:rPr>
      <w:t>Villavägen</w:t>
    </w:r>
    <w:proofErr w:type="spellEnd"/>
    <w:r w:rsidR="006525F5" w:rsidRPr="00D57FA1">
      <w:rPr>
        <w:rFonts w:ascii="Garamond" w:hAnsi="Garamond" w:cstheme="majorHAnsi"/>
        <w:sz w:val="20"/>
        <w:szCs w:val="20"/>
      </w:rPr>
      <w:t xml:space="preserve"> 16, SE-752 36 Uppsala, Sweden | </w:t>
    </w:r>
    <w:r w:rsidR="006525F5" w:rsidRPr="00D57FA1">
      <w:rPr>
        <w:rFonts w:ascii="Garamond" w:hAnsi="Garamond" w:cstheme="majorHAnsi"/>
        <w:sz w:val="20"/>
        <w:szCs w:val="20"/>
      </w:rPr>
      <w:br/>
    </w:r>
    <w:r w:rsidR="002330C3" w:rsidRPr="00D57FA1">
      <w:rPr>
        <w:rFonts w:ascii="Garamond" w:hAnsi="Garamond" w:cstheme="majorHAnsi"/>
        <w:sz w:val="20"/>
        <w:szCs w:val="20"/>
      </w:rPr>
      <w:t xml:space="preserve">| </w:t>
    </w:r>
    <w:r w:rsidR="00453D76" w:rsidRPr="00453D76">
      <w:rPr>
        <w:rFonts w:ascii="Garamond" w:hAnsi="Garamond" w:cstheme="majorHAnsi"/>
        <w:sz w:val="20"/>
        <w:szCs w:val="20"/>
      </w:rPr>
      <w:t>www.cemus.uu.se/</w:t>
    </w:r>
    <w:r>
      <w:rPr>
        <w:rFonts w:ascii="Garamond" w:hAnsi="Garamond" w:cstheme="majorHAnsi"/>
        <w:sz w:val="20"/>
        <w:szCs w:val="20"/>
      </w:rPr>
      <w:t>sef</w:t>
    </w:r>
    <w:r w:rsidR="006525F5" w:rsidRPr="00D57FA1">
      <w:rPr>
        <w:rFonts w:ascii="Garamond" w:hAnsi="Garamond" w:cstheme="majorHAns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CF13B" w14:textId="77777777" w:rsidR="00861A24" w:rsidRDefault="00861A24" w:rsidP="007A6FB2">
      <w:r>
        <w:separator/>
      </w:r>
    </w:p>
  </w:footnote>
  <w:footnote w:type="continuationSeparator" w:id="0">
    <w:p w14:paraId="116E5ED2" w14:textId="77777777" w:rsidR="00861A24" w:rsidRDefault="00861A24" w:rsidP="007A6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B843C" w14:textId="77777777" w:rsidR="006525F5" w:rsidRDefault="006525F5" w:rsidP="002F7FF2">
    <w:pPr>
      <w:pStyle w:val="Header"/>
      <w:ind w:right="-149"/>
      <w:rPr>
        <w:rFonts w:asciiTheme="majorHAnsi" w:hAnsiTheme="majorHAnsi" w:cstheme="majorHAnsi"/>
        <w:sz w:val="18"/>
        <w:szCs w:val="18"/>
      </w:rPr>
    </w:pPr>
    <w:r>
      <w:rPr>
        <w:noProof/>
      </w:rPr>
      <w:drawing>
        <wp:inline distT="0" distB="0" distL="0" distR="0" wp14:anchorId="45334F25" wp14:editId="6ED1F573">
          <wp:extent cx="774000" cy="720000"/>
          <wp:effectExtent l="0" t="0" r="0" b="0"/>
          <wp:docPr id="628074688" name="Bildobjekt 1" descr="\\geocentrum\delade filer på geocentrum\Cemus delade dokument\1. Kursverksamhet\Allmänt om kurser\-- Ny grafisk profil Vt 2012\UU-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74000" cy="720000"/>
                  </a:xfrm>
                  <a:prstGeom prst="rect">
                    <a:avLst/>
                  </a:prstGeom>
                </pic:spPr>
              </pic:pic>
            </a:graphicData>
          </a:graphic>
        </wp:inline>
      </w:drawing>
    </w:r>
    <w:r w:rsidR="7864C07A" w:rsidRPr="7864C07A">
      <w:rPr>
        <w:rFonts w:asciiTheme="majorHAnsi" w:hAnsiTheme="majorHAnsi" w:cstheme="majorBidi"/>
      </w:rPr>
      <w:t xml:space="preserve">                                                                                                                                           </w:t>
    </w:r>
    <w:r>
      <w:rPr>
        <w:noProof/>
      </w:rPr>
      <w:drawing>
        <wp:inline distT="0" distB="0" distL="0" distR="0" wp14:anchorId="52FE9839" wp14:editId="4E6ECE69">
          <wp:extent cx="698400" cy="720000"/>
          <wp:effectExtent l="0" t="0" r="0" b="0"/>
          <wp:docPr id="1041525581" name="Bildobjekt 2" descr="\\geocentrum\delade filer på geocentrum\Cemus delade dokument\1. Kursverksamhet\Allmänt om kurser\-- Ny grafisk profil Vt 2012\SLU-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98400" cy="720000"/>
                  </a:xfrm>
                  <a:prstGeom prst="rect">
                    <a:avLst/>
                  </a:prstGeom>
                </pic:spPr>
              </pic:pic>
            </a:graphicData>
          </a:graphic>
        </wp:inline>
      </w:drawing>
    </w:r>
  </w:p>
  <w:p w14:paraId="14CCE0C5" w14:textId="77777777" w:rsidR="006525F5" w:rsidRPr="00B27EB1" w:rsidRDefault="006525F5" w:rsidP="00B27EB1">
    <w:pPr>
      <w:pStyle w:val="Header"/>
      <w:ind w:left="-142" w:right="-149"/>
      <w:rPr>
        <w:rFonts w:asciiTheme="majorHAnsi" w:hAnsiTheme="majorHAnsi" w:cstheme="maj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EDCCC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0F7E32"/>
    <w:multiLevelType w:val="multilevel"/>
    <w:tmpl w:val="50A07670"/>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271B1A"/>
    <w:multiLevelType w:val="hybridMultilevel"/>
    <w:tmpl w:val="EE9A35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C43154D"/>
    <w:multiLevelType w:val="hybridMultilevel"/>
    <w:tmpl w:val="E5D80BA8"/>
    <w:lvl w:ilvl="0" w:tplc="FFFFFFFF">
      <w:start w:val="1"/>
      <w:numFmt w:val="bullet"/>
      <w:lvlText w:val=""/>
      <w:lvlJc w:val="left"/>
      <w:pPr>
        <w:ind w:left="720" w:hanging="360"/>
      </w:pPr>
      <w:rPr>
        <w:rFonts w:ascii="Symbol" w:hAnsi="Symbol" w:hint="default"/>
        <w:lang w:val="en-US"/>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5AB031A"/>
    <w:multiLevelType w:val="hybridMultilevel"/>
    <w:tmpl w:val="78583C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89697E"/>
    <w:multiLevelType w:val="hybridMultilevel"/>
    <w:tmpl w:val="C75A50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506232F"/>
    <w:multiLevelType w:val="hybridMultilevel"/>
    <w:tmpl w:val="FA94BB8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82B3DAA"/>
    <w:multiLevelType w:val="hybridMultilevel"/>
    <w:tmpl w:val="E1E47B50"/>
    <w:lvl w:ilvl="0" w:tplc="12AE1C2C">
      <w:start w:val="1"/>
      <w:numFmt w:val="bullet"/>
      <w:lvlText w:val=""/>
      <w:lvlJc w:val="left"/>
      <w:pPr>
        <w:ind w:left="720" w:hanging="360"/>
      </w:pPr>
      <w:rPr>
        <w:rFonts w:ascii="Symbol" w:hAnsi="Symbol" w:hint="default"/>
      </w:rPr>
    </w:lvl>
    <w:lvl w:ilvl="1" w:tplc="108E8EE6">
      <w:start w:val="1"/>
      <w:numFmt w:val="bullet"/>
      <w:lvlText w:val="o"/>
      <w:lvlJc w:val="left"/>
      <w:pPr>
        <w:ind w:left="1440" w:hanging="360"/>
      </w:pPr>
      <w:rPr>
        <w:rFonts w:ascii="Courier New" w:hAnsi="Courier New" w:hint="default"/>
      </w:rPr>
    </w:lvl>
    <w:lvl w:ilvl="2" w:tplc="78140134">
      <w:start w:val="1"/>
      <w:numFmt w:val="bullet"/>
      <w:lvlText w:val=""/>
      <w:lvlJc w:val="left"/>
      <w:pPr>
        <w:ind w:left="2160" w:hanging="360"/>
      </w:pPr>
      <w:rPr>
        <w:rFonts w:ascii="Wingdings" w:hAnsi="Wingdings" w:hint="default"/>
      </w:rPr>
    </w:lvl>
    <w:lvl w:ilvl="3" w:tplc="729084AA">
      <w:start w:val="1"/>
      <w:numFmt w:val="bullet"/>
      <w:lvlText w:val=""/>
      <w:lvlJc w:val="left"/>
      <w:pPr>
        <w:ind w:left="2880" w:hanging="360"/>
      </w:pPr>
      <w:rPr>
        <w:rFonts w:ascii="Symbol" w:hAnsi="Symbol" w:hint="default"/>
      </w:rPr>
    </w:lvl>
    <w:lvl w:ilvl="4" w:tplc="04AA581A">
      <w:start w:val="1"/>
      <w:numFmt w:val="bullet"/>
      <w:lvlText w:val="o"/>
      <w:lvlJc w:val="left"/>
      <w:pPr>
        <w:ind w:left="3600" w:hanging="360"/>
      </w:pPr>
      <w:rPr>
        <w:rFonts w:ascii="Courier New" w:hAnsi="Courier New" w:hint="default"/>
      </w:rPr>
    </w:lvl>
    <w:lvl w:ilvl="5" w:tplc="73CCB308">
      <w:start w:val="1"/>
      <w:numFmt w:val="bullet"/>
      <w:lvlText w:val=""/>
      <w:lvlJc w:val="left"/>
      <w:pPr>
        <w:ind w:left="4320" w:hanging="360"/>
      </w:pPr>
      <w:rPr>
        <w:rFonts w:ascii="Wingdings" w:hAnsi="Wingdings" w:hint="default"/>
      </w:rPr>
    </w:lvl>
    <w:lvl w:ilvl="6" w:tplc="BD74A584">
      <w:start w:val="1"/>
      <w:numFmt w:val="bullet"/>
      <w:lvlText w:val=""/>
      <w:lvlJc w:val="left"/>
      <w:pPr>
        <w:ind w:left="5040" w:hanging="360"/>
      </w:pPr>
      <w:rPr>
        <w:rFonts w:ascii="Symbol" w:hAnsi="Symbol" w:hint="default"/>
      </w:rPr>
    </w:lvl>
    <w:lvl w:ilvl="7" w:tplc="2D9E83E2">
      <w:start w:val="1"/>
      <w:numFmt w:val="bullet"/>
      <w:lvlText w:val="o"/>
      <w:lvlJc w:val="left"/>
      <w:pPr>
        <w:ind w:left="5760" w:hanging="360"/>
      </w:pPr>
      <w:rPr>
        <w:rFonts w:ascii="Courier New" w:hAnsi="Courier New" w:hint="default"/>
      </w:rPr>
    </w:lvl>
    <w:lvl w:ilvl="8" w:tplc="0A107270">
      <w:start w:val="1"/>
      <w:numFmt w:val="bullet"/>
      <w:lvlText w:val=""/>
      <w:lvlJc w:val="left"/>
      <w:pPr>
        <w:ind w:left="6480" w:hanging="360"/>
      </w:pPr>
      <w:rPr>
        <w:rFonts w:ascii="Wingdings" w:hAnsi="Wingdings" w:hint="default"/>
      </w:rPr>
    </w:lvl>
  </w:abstractNum>
  <w:abstractNum w:abstractNumId="9" w15:restartNumberingAfterBreak="0">
    <w:nsid w:val="2B785327"/>
    <w:multiLevelType w:val="hybridMultilevel"/>
    <w:tmpl w:val="DB8C16E0"/>
    <w:lvl w:ilvl="0" w:tplc="BE22A7B2">
      <w:start w:val="4"/>
      <w:numFmt w:val="bullet"/>
      <w:lvlText w:val="-"/>
      <w:lvlJc w:val="left"/>
      <w:pPr>
        <w:ind w:left="720" w:hanging="360"/>
      </w:pPr>
      <w:rPr>
        <w:rFonts w:ascii="Cronos Pro" w:eastAsia="Times New Roman" w:hAnsi="Cronos Pro"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36708D"/>
    <w:multiLevelType w:val="hybridMultilevel"/>
    <w:tmpl w:val="2222E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7E0A43"/>
    <w:multiLevelType w:val="hybridMultilevel"/>
    <w:tmpl w:val="9B2A2F7A"/>
    <w:lvl w:ilvl="0" w:tplc="A628C0F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90409CC"/>
    <w:multiLevelType w:val="hybridMultilevel"/>
    <w:tmpl w:val="DB8C16E0"/>
    <w:lvl w:ilvl="0" w:tplc="BE22A7B2">
      <w:start w:val="4"/>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E27AAB"/>
    <w:multiLevelType w:val="hybridMultilevel"/>
    <w:tmpl w:val="A650BA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C302D21"/>
    <w:multiLevelType w:val="hybridMultilevel"/>
    <w:tmpl w:val="5FCEE234"/>
    <w:lvl w:ilvl="0" w:tplc="82022136">
      <w:start w:val="1"/>
      <w:numFmt w:val="decimal"/>
      <w:lvlText w:val="(%1)"/>
      <w:lvlJc w:val="left"/>
      <w:pPr>
        <w:tabs>
          <w:tab w:val="num" w:pos="780"/>
        </w:tabs>
        <w:ind w:left="780" w:hanging="360"/>
      </w:pPr>
      <w:rPr>
        <w:rFonts w:hint="default"/>
      </w:rPr>
    </w:lvl>
    <w:lvl w:ilvl="1" w:tplc="041D0003" w:tentative="1">
      <w:start w:val="1"/>
      <w:numFmt w:val="bullet"/>
      <w:lvlText w:val="o"/>
      <w:lvlJc w:val="left"/>
      <w:pPr>
        <w:ind w:left="1500" w:hanging="360"/>
      </w:pPr>
      <w:rPr>
        <w:rFonts w:ascii="Courier New" w:hAnsi="Courier New" w:cs="Symbol"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Symbol"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Symbol" w:hint="default"/>
      </w:rPr>
    </w:lvl>
    <w:lvl w:ilvl="8" w:tplc="041D0005" w:tentative="1">
      <w:start w:val="1"/>
      <w:numFmt w:val="bullet"/>
      <w:lvlText w:val=""/>
      <w:lvlJc w:val="left"/>
      <w:pPr>
        <w:ind w:left="6540" w:hanging="360"/>
      </w:pPr>
      <w:rPr>
        <w:rFonts w:ascii="Wingdings" w:hAnsi="Wingdings" w:hint="default"/>
      </w:rPr>
    </w:lvl>
  </w:abstractNum>
  <w:abstractNum w:abstractNumId="15" w15:restartNumberingAfterBreak="0">
    <w:nsid w:val="4F1E6FF5"/>
    <w:multiLevelType w:val="hybridMultilevel"/>
    <w:tmpl w:val="57C2205A"/>
    <w:lvl w:ilvl="0" w:tplc="FD2641C4">
      <w:numFmt w:val="bullet"/>
      <w:lvlText w:val="•"/>
      <w:lvlJc w:val="left"/>
      <w:pPr>
        <w:ind w:left="720" w:hanging="360"/>
      </w:pPr>
      <w:rPr>
        <w:rFonts w:ascii="Calibri" w:eastAsia="Times New Roman" w:hAnsi="Calibri" w:cs="Times New Roman" w:hint="default"/>
        <w:sz w:val="24"/>
      </w:rPr>
    </w:lvl>
    <w:lvl w:ilvl="1" w:tplc="041D0003" w:tentative="1">
      <w:start w:val="1"/>
      <w:numFmt w:val="bullet"/>
      <w:lvlText w:val="o"/>
      <w:lvlJc w:val="left"/>
      <w:pPr>
        <w:ind w:left="1440" w:hanging="360"/>
      </w:pPr>
      <w:rPr>
        <w:rFonts w:ascii="Courier New" w:hAnsi="Courier New" w:cs="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1FD0ACB"/>
    <w:multiLevelType w:val="hybridMultilevel"/>
    <w:tmpl w:val="630A08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867EC8"/>
    <w:multiLevelType w:val="hybridMultilevel"/>
    <w:tmpl w:val="FD204D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8B02BA2"/>
    <w:multiLevelType w:val="hybridMultilevel"/>
    <w:tmpl w:val="38BAC19C"/>
    <w:lvl w:ilvl="0" w:tplc="251E79F4">
      <w:start w:val="1"/>
      <w:numFmt w:val="decimal"/>
      <w:lvlText w:val="%1."/>
      <w:lvlJc w:val="left"/>
      <w:pPr>
        <w:ind w:left="720" w:hanging="360"/>
      </w:pPr>
    </w:lvl>
    <w:lvl w:ilvl="1" w:tplc="1A6C15A6">
      <w:start w:val="1"/>
      <w:numFmt w:val="lowerLetter"/>
      <w:lvlText w:val="%2."/>
      <w:lvlJc w:val="left"/>
      <w:pPr>
        <w:ind w:left="1440" w:hanging="360"/>
      </w:pPr>
    </w:lvl>
    <w:lvl w:ilvl="2" w:tplc="FA702C2E">
      <w:start w:val="1"/>
      <w:numFmt w:val="lowerRoman"/>
      <w:lvlText w:val="%3."/>
      <w:lvlJc w:val="right"/>
      <w:pPr>
        <w:ind w:left="2160" w:hanging="180"/>
      </w:pPr>
    </w:lvl>
    <w:lvl w:ilvl="3" w:tplc="2B4EC562">
      <w:start w:val="1"/>
      <w:numFmt w:val="decimal"/>
      <w:lvlText w:val="%4."/>
      <w:lvlJc w:val="left"/>
      <w:pPr>
        <w:ind w:left="2880" w:hanging="360"/>
      </w:pPr>
    </w:lvl>
    <w:lvl w:ilvl="4" w:tplc="E13AF63E">
      <w:start w:val="1"/>
      <w:numFmt w:val="lowerLetter"/>
      <w:lvlText w:val="%5."/>
      <w:lvlJc w:val="left"/>
      <w:pPr>
        <w:ind w:left="3600" w:hanging="360"/>
      </w:pPr>
    </w:lvl>
    <w:lvl w:ilvl="5" w:tplc="30BE706C">
      <w:start w:val="1"/>
      <w:numFmt w:val="lowerRoman"/>
      <w:lvlText w:val="%6."/>
      <w:lvlJc w:val="right"/>
      <w:pPr>
        <w:ind w:left="4320" w:hanging="180"/>
      </w:pPr>
    </w:lvl>
    <w:lvl w:ilvl="6" w:tplc="565A3924">
      <w:start w:val="1"/>
      <w:numFmt w:val="decimal"/>
      <w:lvlText w:val="%7."/>
      <w:lvlJc w:val="left"/>
      <w:pPr>
        <w:ind w:left="5040" w:hanging="360"/>
      </w:pPr>
    </w:lvl>
    <w:lvl w:ilvl="7" w:tplc="6D220D6C">
      <w:start w:val="1"/>
      <w:numFmt w:val="lowerLetter"/>
      <w:lvlText w:val="%8."/>
      <w:lvlJc w:val="left"/>
      <w:pPr>
        <w:ind w:left="5760" w:hanging="360"/>
      </w:pPr>
    </w:lvl>
    <w:lvl w:ilvl="8" w:tplc="25A0F680">
      <w:start w:val="1"/>
      <w:numFmt w:val="lowerRoman"/>
      <w:lvlText w:val="%9."/>
      <w:lvlJc w:val="right"/>
      <w:pPr>
        <w:ind w:left="6480" w:hanging="180"/>
      </w:pPr>
    </w:lvl>
  </w:abstractNum>
  <w:abstractNum w:abstractNumId="19" w15:restartNumberingAfterBreak="0">
    <w:nsid w:val="59FE24AB"/>
    <w:multiLevelType w:val="hybridMultilevel"/>
    <w:tmpl w:val="07D613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C317D96"/>
    <w:multiLevelType w:val="hybridMultilevel"/>
    <w:tmpl w:val="8B526AD4"/>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Symbol"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Symbol"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Symbol" w:hint="default"/>
      </w:rPr>
    </w:lvl>
    <w:lvl w:ilvl="8" w:tplc="041D0005" w:tentative="1">
      <w:start w:val="1"/>
      <w:numFmt w:val="bullet"/>
      <w:lvlText w:val=""/>
      <w:lvlJc w:val="left"/>
      <w:pPr>
        <w:ind w:left="6525" w:hanging="360"/>
      </w:pPr>
      <w:rPr>
        <w:rFonts w:ascii="Wingdings" w:hAnsi="Wingdings" w:hint="default"/>
      </w:rPr>
    </w:lvl>
  </w:abstractNum>
  <w:abstractNum w:abstractNumId="21" w15:restartNumberingAfterBreak="0">
    <w:nsid w:val="5E036265"/>
    <w:multiLevelType w:val="hybridMultilevel"/>
    <w:tmpl w:val="2340D0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Symbol" w:hint="default"/>
      </w:rPr>
    </w:lvl>
    <w:lvl w:ilvl="2" w:tplc="041D000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3EB09A7"/>
    <w:multiLevelType w:val="multilevel"/>
    <w:tmpl w:val="D9449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1D43DE"/>
    <w:multiLevelType w:val="hybridMultilevel"/>
    <w:tmpl w:val="B956BECE"/>
    <w:lvl w:ilvl="0" w:tplc="FFFFFFFF">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6666133B"/>
    <w:multiLevelType w:val="hybridMultilevel"/>
    <w:tmpl w:val="2DF2F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8D1CC2"/>
    <w:multiLevelType w:val="hybridMultilevel"/>
    <w:tmpl w:val="59E86D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3D2208C"/>
    <w:multiLevelType w:val="hybridMultilevel"/>
    <w:tmpl w:val="AB046B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93D5C8F"/>
    <w:multiLevelType w:val="hybridMultilevel"/>
    <w:tmpl w:val="332CA492"/>
    <w:lvl w:ilvl="0" w:tplc="03902C02">
      <w:start w:val="1"/>
      <w:numFmt w:val="bullet"/>
      <w:lvlText w:val=""/>
      <w:lvlJc w:val="left"/>
      <w:pPr>
        <w:ind w:left="720" w:hanging="360"/>
      </w:pPr>
      <w:rPr>
        <w:rFonts w:ascii="Symbol" w:hAnsi="Symbol" w:hint="default"/>
      </w:rPr>
    </w:lvl>
    <w:lvl w:ilvl="1" w:tplc="C18CCF1E">
      <w:start w:val="1"/>
      <w:numFmt w:val="bullet"/>
      <w:lvlText w:val="o"/>
      <w:lvlJc w:val="left"/>
      <w:pPr>
        <w:ind w:left="1440" w:hanging="360"/>
      </w:pPr>
      <w:rPr>
        <w:rFonts w:ascii="Courier New" w:hAnsi="Courier New" w:hint="default"/>
      </w:rPr>
    </w:lvl>
    <w:lvl w:ilvl="2" w:tplc="4B848770">
      <w:start w:val="1"/>
      <w:numFmt w:val="bullet"/>
      <w:lvlText w:val=""/>
      <w:lvlJc w:val="left"/>
      <w:pPr>
        <w:ind w:left="2160" w:hanging="360"/>
      </w:pPr>
      <w:rPr>
        <w:rFonts w:ascii="Wingdings" w:hAnsi="Wingdings" w:hint="default"/>
      </w:rPr>
    </w:lvl>
    <w:lvl w:ilvl="3" w:tplc="36C22B9C">
      <w:start w:val="1"/>
      <w:numFmt w:val="bullet"/>
      <w:lvlText w:val=""/>
      <w:lvlJc w:val="left"/>
      <w:pPr>
        <w:ind w:left="2880" w:hanging="360"/>
      </w:pPr>
      <w:rPr>
        <w:rFonts w:ascii="Symbol" w:hAnsi="Symbol" w:hint="default"/>
      </w:rPr>
    </w:lvl>
    <w:lvl w:ilvl="4" w:tplc="5114BD84">
      <w:start w:val="1"/>
      <w:numFmt w:val="bullet"/>
      <w:lvlText w:val="o"/>
      <w:lvlJc w:val="left"/>
      <w:pPr>
        <w:ind w:left="3600" w:hanging="360"/>
      </w:pPr>
      <w:rPr>
        <w:rFonts w:ascii="Courier New" w:hAnsi="Courier New" w:hint="default"/>
      </w:rPr>
    </w:lvl>
    <w:lvl w:ilvl="5" w:tplc="1BEEBB10">
      <w:start w:val="1"/>
      <w:numFmt w:val="bullet"/>
      <w:lvlText w:val=""/>
      <w:lvlJc w:val="left"/>
      <w:pPr>
        <w:ind w:left="4320" w:hanging="360"/>
      </w:pPr>
      <w:rPr>
        <w:rFonts w:ascii="Wingdings" w:hAnsi="Wingdings" w:hint="default"/>
      </w:rPr>
    </w:lvl>
    <w:lvl w:ilvl="6" w:tplc="DE761674">
      <w:start w:val="1"/>
      <w:numFmt w:val="bullet"/>
      <w:lvlText w:val=""/>
      <w:lvlJc w:val="left"/>
      <w:pPr>
        <w:ind w:left="5040" w:hanging="360"/>
      </w:pPr>
      <w:rPr>
        <w:rFonts w:ascii="Symbol" w:hAnsi="Symbol" w:hint="default"/>
      </w:rPr>
    </w:lvl>
    <w:lvl w:ilvl="7" w:tplc="E7426E32">
      <w:start w:val="1"/>
      <w:numFmt w:val="bullet"/>
      <w:lvlText w:val="o"/>
      <w:lvlJc w:val="left"/>
      <w:pPr>
        <w:ind w:left="5760" w:hanging="360"/>
      </w:pPr>
      <w:rPr>
        <w:rFonts w:ascii="Courier New" w:hAnsi="Courier New" w:hint="default"/>
      </w:rPr>
    </w:lvl>
    <w:lvl w:ilvl="8" w:tplc="DE2CFE74">
      <w:start w:val="1"/>
      <w:numFmt w:val="bullet"/>
      <w:lvlText w:val=""/>
      <w:lvlJc w:val="left"/>
      <w:pPr>
        <w:ind w:left="6480" w:hanging="360"/>
      </w:pPr>
      <w:rPr>
        <w:rFonts w:ascii="Wingdings" w:hAnsi="Wingdings" w:hint="default"/>
      </w:rPr>
    </w:lvl>
  </w:abstractNum>
  <w:abstractNum w:abstractNumId="28" w15:restartNumberingAfterBreak="0">
    <w:nsid w:val="7E722329"/>
    <w:multiLevelType w:val="hybridMultilevel"/>
    <w:tmpl w:val="169CD6A4"/>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EDC1BA5"/>
    <w:multiLevelType w:val="hybridMultilevel"/>
    <w:tmpl w:val="DB8C16E0"/>
    <w:lvl w:ilvl="0" w:tplc="BE22A7B2">
      <w:start w:val="4"/>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2B5D5F"/>
    <w:multiLevelType w:val="hybridMultilevel"/>
    <w:tmpl w:val="110692C4"/>
    <w:lvl w:ilvl="0" w:tplc="270C7EAA">
      <w:start w:val="1"/>
      <w:numFmt w:val="bullet"/>
      <w:lvlText w:val=""/>
      <w:lvlJc w:val="left"/>
      <w:pPr>
        <w:ind w:left="720" w:hanging="360"/>
      </w:pPr>
      <w:rPr>
        <w:rFonts w:ascii="Symbol" w:hAnsi="Symbol" w:hint="default"/>
        <w:lang w:val="en-AU"/>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8"/>
  </w:num>
  <w:num w:numId="4">
    <w:abstractNumId w:val="1"/>
  </w:num>
  <w:num w:numId="5">
    <w:abstractNumId w:val="20"/>
  </w:num>
  <w:num w:numId="6">
    <w:abstractNumId w:val="21"/>
  </w:num>
  <w:num w:numId="7">
    <w:abstractNumId w:val="7"/>
  </w:num>
  <w:num w:numId="8">
    <w:abstractNumId w:val="28"/>
  </w:num>
  <w:num w:numId="9">
    <w:abstractNumId w:val="14"/>
  </w:num>
  <w:num w:numId="10">
    <w:abstractNumId w:val="19"/>
  </w:num>
  <w:num w:numId="11">
    <w:abstractNumId w:val="2"/>
  </w:num>
  <w:num w:numId="12">
    <w:abstractNumId w:val="15"/>
  </w:num>
  <w:num w:numId="13">
    <w:abstractNumId w:val="22"/>
  </w:num>
  <w:num w:numId="14">
    <w:abstractNumId w:val="26"/>
  </w:num>
  <w:num w:numId="15">
    <w:abstractNumId w:val="11"/>
  </w:num>
  <w:num w:numId="16">
    <w:abstractNumId w:val="16"/>
  </w:num>
  <w:num w:numId="17">
    <w:abstractNumId w:val="9"/>
  </w:num>
  <w:num w:numId="18">
    <w:abstractNumId w:val="12"/>
  </w:num>
  <w:num w:numId="19">
    <w:abstractNumId w:val="29"/>
  </w:num>
  <w:num w:numId="20">
    <w:abstractNumId w:val="0"/>
  </w:num>
  <w:num w:numId="21">
    <w:abstractNumId w:val="5"/>
  </w:num>
  <w:num w:numId="22">
    <w:abstractNumId w:val="17"/>
  </w:num>
  <w:num w:numId="23">
    <w:abstractNumId w:val="3"/>
  </w:num>
  <w:num w:numId="24">
    <w:abstractNumId w:val="6"/>
  </w:num>
  <w:num w:numId="25">
    <w:abstractNumId w:val="13"/>
  </w:num>
  <w:num w:numId="26">
    <w:abstractNumId w:val="10"/>
  </w:num>
  <w:num w:numId="27">
    <w:abstractNumId w:val="30"/>
  </w:num>
  <w:num w:numId="28">
    <w:abstractNumId w:val="25"/>
  </w:num>
  <w:num w:numId="29">
    <w:abstractNumId w:val="24"/>
  </w:num>
  <w:num w:numId="30">
    <w:abstractNumId w:val="15"/>
  </w:num>
  <w:num w:numId="31">
    <w:abstractNumId w:val="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ebfeff,#e3ffe1,#f8fff7"/>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1A32"/>
    <w:rsid w:val="00000430"/>
    <w:rsid w:val="000005F3"/>
    <w:rsid w:val="000025B0"/>
    <w:rsid w:val="00022410"/>
    <w:rsid w:val="00030B98"/>
    <w:rsid w:val="000367E6"/>
    <w:rsid w:val="000524FA"/>
    <w:rsid w:val="00060DBB"/>
    <w:rsid w:val="00063ADE"/>
    <w:rsid w:val="00081FD9"/>
    <w:rsid w:val="00086B81"/>
    <w:rsid w:val="00093D67"/>
    <w:rsid w:val="000A199B"/>
    <w:rsid w:val="000A6FB4"/>
    <w:rsid w:val="000A7561"/>
    <w:rsid w:val="000B79AB"/>
    <w:rsid w:val="000D000D"/>
    <w:rsid w:val="000D1E1A"/>
    <w:rsid w:val="000E25D9"/>
    <w:rsid w:val="000E3BA6"/>
    <w:rsid w:val="000E5F1D"/>
    <w:rsid w:val="000E6B16"/>
    <w:rsid w:val="000F5D02"/>
    <w:rsid w:val="000F5EFF"/>
    <w:rsid w:val="00103CE9"/>
    <w:rsid w:val="001047CD"/>
    <w:rsid w:val="00125D79"/>
    <w:rsid w:val="00131399"/>
    <w:rsid w:val="00131C65"/>
    <w:rsid w:val="00134FF7"/>
    <w:rsid w:val="00136DCB"/>
    <w:rsid w:val="0014124D"/>
    <w:rsid w:val="00141BA2"/>
    <w:rsid w:val="00146C74"/>
    <w:rsid w:val="00146ECA"/>
    <w:rsid w:val="00146F9F"/>
    <w:rsid w:val="001529C8"/>
    <w:rsid w:val="00152AB2"/>
    <w:rsid w:val="00174A85"/>
    <w:rsid w:val="001754E8"/>
    <w:rsid w:val="00176E01"/>
    <w:rsid w:val="00182D19"/>
    <w:rsid w:val="0019590D"/>
    <w:rsid w:val="001A290F"/>
    <w:rsid w:val="001A3B7E"/>
    <w:rsid w:val="001A5EA1"/>
    <w:rsid w:val="001B41D7"/>
    <w:rsid w:val="001B6A5A"/>
    <w:rsid w:val="001C0067"/>
    <w:rsid w:val="001C1157"/>
    <w:rsid w:val="001C6FC3"/>
    <w:rsid w:val="001C7B4D"/>
    <w:rsid w:val="001C7DFF"/>
    <w:rsid w:val="001D08A3"/>
    <w:rsid w:val="001D0B89"/>
    <w:rsid w:val="001D5D27"/>
    <w:rsid w:val="001D625C"/>
    <w:rsid w:val="001E6D49"/>
    <w:rsid w:val="001E7795"/>
    <w:rsid w:val="002043C3"/>
    <w:rsid w:val="002047D0"/>
    <w:rsid w:val="00207AC2"/>
    <w:rsid w:val="002155A2"/>
    <w:rsid w:val="002214EB"/>
    <w:rsid w:val="002330C3"/>
    <w:rsid w:val="00234773"/>
    <w:rsid w:val="0024217A"/>
    <w:rsid w:val="00246760"/>
    <w:rsid w:val="00246A4E"/>
    <w:rsid w:val="0025108A"/>
    <w:rsid w:val="00257310"/>
    <w:rsid w:val="00261952"/>
    <w:rsid w:val="00262BDE"/>
    <w:rsid w:val="00276709"/>
    <w:rsid w:val="00276FC7"/>
    <w:rsid w:val="00277B41"/>
    <w:rsid w:val="00277FF5"/>
    <w:rsid w:val="002841BF"/>
    <w:rsid w:val="002931C3"/>
    <w:rsid w:val="00294038"/>
    <w:rsid w:val="00295E08"/>
    <w:rsid w:val="002A70E7"/>
    <w:rsid w:val="002B5949"/>
    <w:rsid w:val="002D3575"/>
    <w:rsid w:val="002D3F86"/>
    <w:rsid w:val="002E55A9"/>
    <w:rsid w:val="002F2B8B"/>
    <w:rsid w:val="002F3111"/>
    <w:rsid w:val="002F7283"/>
    <w:rsid w:val="002F73A8"/>
    <w:rsid w:val="002F7FF2"/>
    <w:rsid w:val="00300424"/>
    <w:rsid w:val="00301055"/>
    <w:rsid w:val="003010AA"/>
    <w:rsid w:val="0030530A"/>
    <w:rsid w:val="00310822"/>
    <w:rsid w:val="003153F0"/>
    <w:rsid w:val="00317FC7"/>
    <w:rsid w:val="00327427"/>
    <w:rsid w:val="00330530"/>
    <w:rsid w:val="003317F2"/>
    <w:rsid w:val="00332800"/>
    <w:rsid w:val="00333F37"/>
    <w:rsid w:val="00334748"/>
    <w:rsid w:val="00337AA4"/>
    <w:rsid w:val="0034341C"/>
    <w:rsid w:val="00344A17"/>
    <w:rsid w:val="00352555"/>
    <w:rsid w:val="003579FB"/>
    <w:rsid w:val="0036175A"/>
    <w:rsid w:val="003636D7"/>
    <w:rsid w:val="003658F4"/>
    <w:rsid w:val="003669B5"/>
    <w:rsid w:val="00376DDA"/>
    <w:rsid w:val="0038406D"/>
    <w:rsid w:val="00390B13"/>
    <w:rsid w:val="003973C5"/>
    <w:rsid w:val="00397A21"/>
    <w:rsid w:val="003A6577"/>
    <w:rsid w:val="003A659F"/>
    <w:rsid w:val="003B0E3F"/>
    <w:rsid w:val="003B226F"/>
    <w:rsid w:val="003B415D"/>
    <w:rsid w:val="003C0E65"/>
    <w:rsid w:val="003C4DBA"/>
    <w:rsid w:val="003C7EBD"/>
    <w:rsid w:val="003D31C5"/>
    <w:rsid w:val="003D3631"/>
    <w:rsid w:val="003D6543"/>
    <w:rsid w:val="003E216A"/>
    <w:rsid w:val="003E7A93"/>
    <w:rsid w:val="003F09CC"/>
    <w:rsid w:val="003F1249"/>
    <w:rsid w:val="003F445F"/>
    <w:rsid w:val="003F4744"/>
    <w:rsid w:val="0040314A"/>
    <w:rsid w:val="00405DBC"/>
    <w:rsid w:val="00412CC2"/>
    <w:rsid w:val="00422FBC"/>
    <w:rsid w:val="004239D1"/>
    <w:rsid w:val="00423BE3"/>
    <w:rsid w:val="004359BF"/>
    <w:rsid w:val="004417A4"/>
    <w:rsid w:val="00441EEF"/>
    <w:rsid w:val="00443DC3"/>
    <w:rsid w:val="00453D76"/>
    <w:rsid w:val="00461CF0"/>
    <w:rsid w:val="00470A50"/>
    <w:rsid w:val="00473DAA"/>
    <w:rsid w:val="00474B2B"/>
    <w:rsid w:val="00477425"/>
    <w:rsid w:val="00483C3C"/>
    <w:rsid w:val="004848EB"/>
    <w:rsid w:val="0049354F"/>
    <w:rsid w:val="00496207"/>
    <w:rsid w:val="004970F4"/>
    <w:rsid w:val="004A231E"/>
    <w:rsid w:val="004B4424"/>
    <w:rsid w:val="004B5306"/>
    <w:rsid w:val="004C1273"/>
    <w:rsid w:val="004D5ED8"/>
    <w:rsid w:val="004D7D33"/>
    <w:rsid w:val="004E0F64"/>
    <w:rsid w:val="004E262E"/>
    <w:rsid w:val="004E2B08"/>
    <w:rsid w:val="004E606A"/>
    <w:rsid w:val="004F0B3B"/>
    <w:rsid w:val="004F6B7C"/>
    <w:rsid w:val="005016DC"/>
    <w:rsid w:val="005024E5"/>
    <w:rsid w:val="00503A13"/>
    <w:rsid w:val="005058D9"/>
    <w:rsid w:val="005116F7"/>
    <w:rsid w:val="005119CA"/>
    <w:rsid w:val="00512784"/>
    <w:rsid w:val="00515ADC"/>
    <w:rsid w:val="00521454"/>
    <w:rsid w:val="0052157C"/>
    <w:rsid w:val="00532441"/>
    <w:rsid w:val="005371AE"/>
    <w:rsid w:val="00537863"/>
    <w:rsid w:val="00547ACF"/>
    <w:rsid w:val="00550BE6"/>
    <w:rsid w:val="00551467"/>
    <w:rsid w:val="0055444D"/>
    <w:rsid w:val="00555173"/>
    <w:rsid w:val="00562102"/>
    <w:rsid w:val="00563636"/>
    <w:rsid w:val="00576FA6"/>
    <w:rsid w:val="00583680"/>
    <w:rsid w:val="00590277"/>
    <w:rsid w:val="005949DB"/>
    <w:rsid w:val="005A465B"/>
    <w:rsid w:val="005A5864"/>
    <w:rsid w:val="005A7913"/>
    <w:rsid w:val="005B1E68"/>
    <w:rsid w:val="005B3FD8"/>
    <w:rsid w:val="005C4A36"/>
    <w:rsid w:val="005D13BF"/>
    <w:rsid w:val="005D54DB"/>
    <w:rsid w:val="005E14CF"/>
    <w:rsid w:val="005E50AF"/>
    <w:rsid w:val="005F56F2"/>
    <w:rsid w:val="005F6964"/>
    <w:rsid w:val="00600EDF"/>
    <w:rsid w:val="006011FE"/>
    <w:rsid w:val="006156A4"/>
    <w:rsid w:val="00616FF2"/>
    <w:rsid w:val="00617970"/>
    <w:rsid w:val="00617D53"/>
    <w:rsid w:val="00620D2A"/>
    <w:rsid w:val="00621E74"/>
    <w:rsid w:val="0063243C"/>
    <w:rsid w:val="006331E7"/>
    <w:rsid w:val="006333F3"/>
    <w:rsid w:val="00634DE8"/>
    <w:rsid w:val="00640484"/>
    <w:rsid w:val="00641A28"/>
    <w:rsid w:val="00641A36"/>
    <w:rsid w:val="00642D32"/>
    <w:rsid w:val="006525F5"/>
    <w:rsid w:val="0065404B"/>
    <w:rsid w:val="006543B0"/>
    <w:rsid w:val="00661395"/>
    <w:rsid w:val="00674BD8"/>
    <w:rsid w:val="00677E13"/>
    <w:rsid w:val="00677FEF"/>
    <w:rsid w:val="00680CA4"/>
    <w:rsid w:val="00680CD0"/>
    <w:rsid w:val="006913D8"/>
    <w:rsid w:val="00693E35"/>
    <w:rsid w:val="006C0994"/>
    <w:rsid w:val="006C5CCF"/>
    <w:rsid w:val="006D0D04"/>
    <w:rsid w:val="006D125C"/>
    <w:rsid w:val="006D7C85"/>
    <w:rsid w:val="006E1DD9"/>
    <w:rsid w:val="006E2A94"/>
    <w:rsid w:val="006E2F6F"/>
    <w:rsid w:val="006F36F4"/>
    <w:rsid w:val="006F480A"/>
    <w:rsid w:val="006F7333"/>
    <w:rsid w:val="00700F8C"/>
    <w:rsid w:val="007059BB"/>
    <w:rsid w:val="00710134"/>
    <w:rsid w:val="0071361B"/>
    <w:rsid w:val="00713C49"/>
    <w:rsid w:val="007214FD"/>
    <w:rsid w:val="0073650D"/>
    <w:rsid w:val="00737318"/>
    <w:rsid w:val="007655F8"/>
    <w:rsid w:val="00765FA3"/>
    <w:rsid w:val="007721CC"/>
    <w:rsid w:val="0077740D"/>
    <w:rsid w:val="00784279"/>
    <w:rsid w:val="00785EFE"/>
    <w:rsid w:val="007876F5"/>
    <w:rsid w:val="00790CB3"/>
    <w:rsid w:val="0079122E"/>
    <w:rsid w:val="00795184"/>
    <w:rsid w:val="007A6FB2"/>
    <w:rsid w:val="007B693A"/>
    <w:rsid w:val="007B739D"/>
    <w:rsid w:val="007C4D02"/>
    <w:rsid w:val="007D3201"/>
    <w:rsid w:val="007D50F0"/>
    <w:rsid w:val="007E1A53"/>
    <w:rsid w:val="007E3618"/>
    <w:rsid w:val="007F1B5C"/>
    <w:rsid w:val="00800613"/>
    <w:rsid w:val="00802710"/>
    <w:rsid w:val="0080729D"/>
    <w:rsid w:val="00815418"/>
    <w:rsid w:val="00823C27"/>
    <w:rsid w:val="008319AB"/>
    <w:rsid w:val="008405B0"/>
    <w:rsid w:val="00840C30"/>
    <w:rsid w:val="00841176"/>
    <w:rsid w:val="00846E97"/>
    <w:rsid w:val="00846FB7"/>
    <w:rsid w:val="00847F61"/>
    <w:rsid w:val="0085669B"/>
    <w:rsid w:val="00861A24"/>
    <w:rsid w:val="00864283"/>
    <w:rsid w:val="00864533"/>
    <w:rsid w:val="00871E55"/>
    <w:rsid w:val="00881F9C"/>
    <w:rsid w:val="00891988"/>
    <w:rsid w:val="008956D0"/>
    <w:rsid w:val="008964EF"/>
    <w:rsid w:val="008968BF"/>
    <w:rsid w:val="008A41FD"/>
    <w:rsid w:val="008A5B49"/>
    <w:rsid w:val="008B1D1D"/>
    <w:rsid w:val="008C364D"/>
    <w:rsid w:val="008D0CC0"/>
    <w:rsid w:val="008D56E8"/>
    <w:rsid w:val="008D5E00"/>
    <w:rsid w:val="008E1D4D"/>
    <w:rsid w:val="008E2C8D"/>
    <w:rsid w:val="008E5214"/>
    <w:rsid w:val="008F063E"/>
    <w:rsid w:val="008F3133"/>
    <w:rsid w:val="009005F5"/>
    <w:rsid w:val="0090418E"/>
    <w:rsid w:val="009109A4"/>
    <w:rsid w:val="009131B5"/>
    <w:rsid w:val="009148DA"/>
    <w:rsid w:val="0091659D"/>
    <w:rsid w:val="00921CEA"/>
    <w:rsid w:val="00922477"/>
    <w:rsid w:val="0092441F"/>
    <w:rsid w:val="00926774"/>
    <w:rsid w:val="0094428C"/>
    <w:rsid w:val="009478C6"/>
    <w:rsid w:val="009556E5"/>
    <w:rsid w:val="00955AD2"/>
    <w:rsid w:val="00956801"/>
    <w:rsid w:val="00961D88"/>
    <w:rsid w:val="009641A6"/>
    <w:rsid w:val="00974004"/>
    <w:rsid w:val="00976FDE"/>
    <w:rsid w:val="009776B2"/>
    <w:rsid w:val="009802D5"/>
    <w:rsid w:val="00983E2A"/>
    <w:rsid w:val="00990F98"/>
    <w:rsid w:val="00991A32"/>
    <w:rsid w:val="009A6043"/>
    <w:rsid w:val="009A764A"/>
    <w:rsid w:val="009B3ABD"/>
    <w:rsid w:val="009B4562"/>
    <w:rsid w:val="009B4FC6"/>
    <w:rsid w:val="009B7BE4"/>
    <w:rsid w:val="009C30A5"/>
    <w:rsid w:val="009E118C"/>
    <w:rsid w:val="00A01C16"/>
    <w:rsid w:val="00A04CCD"/>
    <w:rsid w:val="00A122BA"/>
    <w:rsid w:val="00A16AAF"/>
    <w:rsid w:val="00A24B86"/>
    <w:rsid w:val="00A25EA3"/>
    <w:rsid w:val="00A27FC3"/>
    <w:rsid w:val="00A33CEE"/>
    <w:rsid w:val="00A340C5"/>
    <w:rsid w:val="00A3765D"/>
    <w:rsid w:val="00A40C4F"/>
    <w:rsid w:val="00A52988"/>
    <w:rsid w:val="00A52FA4"/>
    <w:rsid w:val="00A6340E"/>
    <w:rsid w:val="00A64762"/>
    <w:rsid w:val="00A66B58"/>
    <w:rsid w:val="00A7430F"/>
    <w:rsid w:val="00A85C69"/>
    <w:rsid w:val="00A932A5"/>
    <w:rsid w:val="00A952D6"/>
    <w:rsid w:val="00AA23F4"/>
    <w:rsid w:val="00AA6104"/>
    <w:rsid w:val="00AB36E1"/>
    <w:rsid w:val="00AB76A0"/>
    <w:rsid w:val="00AC0F2F"/>
    <w:rsid w:val="00AC2FCA"/>
    <w:rsid w:val="00AC3F19"/>
    <w:rsid w:val="00AD1863"/>
    <w:rsid w:val="00AD3278"/>
    <w:rsid w:val="00AD71A0"/>
    <w:rsid w:val="00AE43B5"/>
    <w:rsid w:val="00AE43FB"/>
    <w:rsid w:val="00AE7E36"/>
    <w:rsid w:val="00AF0083"/>
    <w:rsid w:val="00AF42BC"/>
    <w:rsid w:val="00AF7E69"/>
    <w:rsid w:val="00B126BC"/>
    <w:rsid w:val="00B1289E"/>
    <w:rsid w:val="00B27EB1"/>
    <w:rsid w:val="00B3147E"/>
    <w:rsid w:val="00B37894"/>
    <w:rsid w:val="00B419D3"/>
    <w:rsid w:val="00B430BC"/>
    <w:rsid w:val="00B433CC"/>
    <w:rsid w:val="00B449B9"/>
    <w:rsid w:val="00B55AFE"/>
    <w:rsid w:val="00B606A8"/>
    <w:rsid w:val="00B6599C"/>
    <w:rsid w:val="00B72741"/>
    <w:rsid w:val="00B75814"/>
    <w:rsid w:val="00B76BC8"/>
    <w:rsid w:val="00B80164"/>
    <w:rsid w:val="00B83BAB"/>
    <w:rsid w:val="00B85E37"/>
    <w:rsid w:val="00BA7EE3"/>
    <w:rsid w:val="00BB2F39"/>
    <w:rsid w:val="00BB7D7A"/>
    <w:rsid w:val="00BC05BF"/>
    <w:rsid w:val="00BC350B"/>
    <w:rsid w:val="00BC3D2B"/>
    <w:rsid w:val="00BC3DD5"/>
    <w:rsid w:val="00BC606F"/>
    <w:rsid w:val="00BC7CD3"/>
    <w:rsid w:val="00BD04A5"/>
    <w:rsid w:val="00BD5AE5"/>
    <w:rsid w:val="00BE7F70"/>
    <w:rsid w:val="00C01175"/>
    <w:rsid w:val="00C01EE9"/>
    <w:rsid w:val="00C0383C"/>
    <w:rsid w:val="00C10AC2"/>
    <w:rsid w:val="00C13B87"/>
    <w:rsid w:val="00C32720"/>
    <w:rsid w:val="00C465BC"/>
    <w:rsid w:val="00C47E9F"/>
    <w:rsid w:val="00C532B9"/>
    <w:rsid w:val="00C53EDB"/>
    <w:rsid w:val="00C54DD2"/>
    <w:rsid w:val="00C60EB8"/>
    <w:rsid w:val="00C60F48"/>
    <w:rsid w:val="00C71B3C"/>
    <w:rsid w:val="00C75677"/>
    <w:rsid w:val="00C756A3"/>
    <w:rsid w:val="00C8313B"/>
    <w:rsid w:val="00C8460F"/>
    <w:rsid w:val="00C8509E"/>
    <w:rsid w:val="00C8533A"/>
    <w:rsid w:val="00C946F7"/>
    <w:rsid w:val="00C96877"/>
    <w:rsid w:val="00CA2681"/>
    <w:rsid w:val="00CA2932"/>
    <w:rsid w:val="00CA3A80"/>
    <w:rsid w:val="00CA50D4"/>
    <w:rsid w:val="00CA54EF"/>
    <w:rsid w:val="00CA5F8F"/>
    <w:rsid w:val="00CB09CB"/>
    <w:rsid w:val="00CC6CB6"/>
    <w:rsid w:val="00CD1636"/>
    <w:rsid w:val="00CD2729"/>
    <w:rsid w:val="00CE1CC6"/>
    <w:rsid w:val="00CE26BA"/>
    <w:rsid w:val="00CF3EF2"/>
    <w:rsid w:val="00D114AD"/>
    <w:rsid w:val="00D11E6C"/>
    <w:rsid w:val="00D267CA"/>
    <w:rsid w:val="00D303F4"/>
    <w:rsid w:val="00D32A27"/>
    <w:rsid w:val="00D33342"/>
    <w:rsid w:val="00D37819"/>
    <w:rsid w:val="00D412A9"/>
    <w:rsid w:val="00D43352"/>
    <w:rsid w:val="00D472EC"/>
    <w:rsid w:val="00D51255"/>
    <w:rsid w:val="00D51721"/>
    <w:rsid w:val="00D54600"/>
    <w:rsid w:val="00D57FA1"/>
    <w:rsid w:val="00D6311D"/>
    <w:rsid w:val="00D71311"/>
    <w:rsid w:val="00D82127"/>
    <w:rsid w:val="00D856AA"/>
    <w:rsid w:val="00D866CE"/>
    <w:rsid w:val="00D87A91"/>
    <w:rsid w:val="00D91690"/>
    <w:rsid w:val="00D93900"/>
    <w:rsid w:val="00D9657A"/>
    <w:rsid w:val="00DA055D"/>
    <w:rsid w:val="00DA2F23"/>
    <w:rsid w:val="00DA4F52"/>
    <w:rsid w:val="00DB5049"/>
    <w:rsid w:val="00DD0D2B"/>
    <w:rsid w:val="00DE1DAA"/>
    <w:rsid w:val="00DE1FEB"/>
    <w:rsid w:val="00DE2D39"/>
    <w:rsid w:val="00E03340"/>
    <w:rsid w:val="00E11C2C"/>
    <w:rsid w:val="00E20DAE"/>
    <w:rsid w:val="00E22C31"/>
    <w:rsid w:val="00E239B5"/>
    <w:rsid w:val="00E27122"/>
    <w:rsid w:val="00E36DC5"/>
    <w:rsid w:val="00E4786F"/>
    <w:rsid w:val="00E47916"/>
    <w:rsid w:val="00E63868"/>
    <w:rsid w:val="00E659E1"/>
    <w:rsid w:val="00E66A63"/>
    <w:rsid w:val="00E67372"/>
    <w:rsid w:val="00E727E3"/>
    <w:rsid w:val="00E732F5"/>
    <w:rsid w:val="00E74A54"/>
    <w:rsid w:val="00E7526B"/>
    <w:rsid w:val="00E80F0E"/>
    <w:rsid w:val="00E84154"/>
    <w:rsid w:val="00E964C8"/>
    <w:rsid w:val="00EA3768"/>
    <w:rsid w:val="00EA5483"/>
    <w:rsid w:val="00EA716D"/>
    <w:rsid w:val="00EA7260"/>
    <w:rsid w:val="00EA7B93"/>
    <w:rsid w:val="00EC4A25"/>
    <w:rsid w:val="00EC6E29"/>
    <w:rsid w:val="00EC7AB0"/>
    <w:rsid w:val="00ED1780"/>
    <w:rsid w:val="00ED4392"/>
    <w:rsid w:val="00EE0727"/>
    <w:rsid w:val="00EE2708"/>
    <w:rsid w:val="00EE36FD"/>
    <w:rsid w:val="00EE4589"/>
    <w:rsid w:val="00EE48C8"/>
    <w:rsid w:val="00EF453C"/>
    <w:rsid w:val="00EF4E82"/>
    <w:rsid w:val="00EF525E"/>
    <w:rsid w:val="00F12F69"/>
    <w:rsid w:val="00F17DD6"/>
    <w:rsid w:val="00F3105E"/>
    <w:rsid w:val="00F32400"/>
    <w:rsid w:val="00F40D5B"/>
    <w:rsid w:val="00F4281B"/>
    <w:rsid w:val="00F50AB2"/>
    <w:rsid w:val="00F518AD"/>
    <w:rsid w:val="00F5398D"/>
    <w:rsid w:val="00F54CAA"/>
    <w:rsid w:val="00F5678E"/>
    <w:rsid w:val="00F72176"/>
    <w:rsid w:val="00F72693"/>
    <w:rsid w:val="00F7474F"/>
    <w:rsid w:val="00F758C3"/>
    <w:rsid w:val="00F807D6"/>
    <w:rsid w:val="00F82C6C"/>
    <w:rsid w:val="00F858E2"/>
    <w:rsid w:val="00F9392E"/>
    <w:rsid w:val="00FA2298"/>
    <w:rsid w:val="00FA4A7C"/>
    <w:rsid w:val="00FA5837"/>
    <w:rsid w:val="00FA607B"/>
    <w:rsid w:val="00FA77F2"/>
    <w:rsid w:val="00FB0371"/>
    <w:rsid w:val="00FB1007"/>
    <w:rsid w:val="00FB20F2"/>
    <w:rsid w:val="00FB32F3"/>
    <w:rsid w:val="00FB3F09"/>
    <w:rsid w:val="00FC31D2"/>
    <w:rsid w:val="00FC3F3F"/>
    <w:rsid w:val="00FE0146"/>
    <w:rsid w:val="00FF11E3"/>
    <w:rsid w:val="00FF3A41"/>
    <w:rsid w:val="0EFBDA3C"/>
    <w:rsid w:val="13D69CB1"/>
    <w:rsid w:val="2CC8949A"/>
    <w:rsid w:val="2F7ECC23"/>
    <w:rsid w:val="48019A43"/>
    <w:rsid w:val="6DC35D17"/>
    <w:rsid w:val="7864C07A"/>
  </w:rsids>
  <m:mathPr>
    <m:mathFont m:val="Cambria Math"/>
    <m:brkBin m:val="before"/>
    <m:brkBinSub m:val="--"/>
    <m:smallFrac/>
    <m:dispDef/>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bfeff,#e3ffe1,#f8fff7"/>
    </o:shapedefaults>
    <o:shapelayout v:ext="edit">
      <o:idmap v:ext="edit" data="1"/>
    </o:shapelayout>
  </w:shapeDefaults>
  <w:doNotEmbedSmartTags/>
  <w:decimalSymbol w:val="."/>
  <w:listSeparator w:val=","/>
  <w14:docId w14:val="3D407EEF"/>
  <w15:docId w15:val="{62A72CEC-98C5-4565-BFD3-95E1AAC36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1175"/>
    <w:rPr>
      <w:rFonts w:ascii="Cronos Pro" w:hAnsi="Cronos Pro"/>
      <w:lang w:val="en-US"/>
    </w:rPr>
  </w:style>
  <w:style w:type="paragraph" w:styleId="Heading1">
    <w:name w:val="heading 1"/>
    <w:basedOn w:val="Normal"/>
    <w:next w:val="Normal"/>
    <w:link w:val="Heading1Char"/>
    <w:rsid w:val="00C01175"/>
    <w:pPr>
      <w:keepNext/>
      <w:keepLines/>
      <w:spacing w:before="480" w:after="240"/>
      <w:outlineLvl w:val="0"/>
    </w:pPr>
    <w:rPr>
      <w:rFonts w:eastAsiaTheme="majorEastAsia" w:cstheme="majorBidi"/>
      <w:bCs/>
      <w:color w:val="000000" w:themeColor="text1"/>
      <w:sz w:val="32"/>
      <w:szCs w:val="32"/>
      <w:lang w:val="sv-SE"/>
    </w:rPr>
  </w:style>
  <w:style w:type="paragraph" w:styleId="Heading2">
    <w:name w:val="heading 2"/>
    <w:basedOn w:val="Normal"/>
    <w:next w:val="Normal"/>
    <w:link w:val="Heading2Char"/>
    <w:rsid w:val="00C01175"/>
    <w:pPr>
      <w:keepNext/>
      <w:keepLines/>
      <w:spacing w:before="200" w:after="40"/>
      <w:outlineLvl w:val="1"/>
    </w:pPr>
    <w:rPr>
      <w:rFonts w:eastAsiaTheme="majorEastAsia" w:cstheme="majorBidi"/>
      <w:b/>
      <w:bCs/>
      <w:color w:val="000000" w:themeColor="text1"/>
      <w:szCs w:val="26"/>
      <w:lang w:val="sv-SE"/>
    </w:rPr>
  </w:style>
  <w:style w:type="paragraph" w:styleId="Heading3">
    <w:name w:val="heading 3"/>
    <w:basedOn w:val="Normal"/>
    <w:next w:val="Normal"/>
    <w:link w:val="Heading3Char"/>
    <w:rsid w:val="006D7C8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A32"/>
    <w:pPr>
      <w:tabs>
        <w:tab w:val="center" w:pos="4703"/>
        <w:tab w:val="right" w:pos="9406"/>
      </w:tabs>
    </w:pPr>
  </w:style>
  <w:style w:type="character" w:customStyle="1" w:styleId="HeaderChar">
    <w:name w:val="Header Char"/>
    <w:basedOn w:val="DefaultParagraphFont"/>
    <w:link w:val="Header"/>
    <w:uiPriority w:val="99"/>
    <w:rsid w:val="00991A32"/>
    <w:rPr>
      <w:sz w:val="24"/>
      <w:szCs w:val="24"/>
      <w:lang w:val="en-US"/>
    </w:rPr>
  </w:style>
  <w:style w:type="paragraph" w:styleId="Footer">
    <w:name w:val="footer"/>
    <w:basedOn w:val="Normal"/>
    <w:link w:val="FooterChar"/>
    <w:uiPriority w:val="99"/>
    <w:unhideWhenUsed/>
    <w:rsid w:val="00991A32"/>
    <w:pPr>
      <w:tabs>
        <w:tab w:val="center" w:pos="4703"/>
        <w:tab w:val="right" w:pos="9406"/>
      </w:tabs>
    </w:pPr>
  </w:style>
  <w:style w:type="character" w:customStyle="1" w:styleId="FooterChar">
    <w:name w:val="Footer Char"/>
    <w:basedOn w:val="DefaultParagraphFont"/>
    <w:link w:val="Footer"/>
    <w:uiPriority w:val="99"/>
    <w:rsid w:val="00991A32"/>
    <w:rPr>
      <w:sz w:val="24"/>
      <w:szCs w:val="24"/>
      <w:lang w:val="en-US"/>
    </w:rPr>
  </w:style>
  <w:style w:type="character" w:customStyle="1" w:styleId="Heading1Char">
    <w:name w:val="Heading 1 Char"/>
    <w:basedOn w:val="DefaultParagraphFont"/>
    <w:link w:val="Heading1"/>
    <w:rsid w:val="00C01175"/>
    <w:rPr>
      <w:rFonts w:ascii="Cronos Pro" w:eastAsiaTheme="majorEastAsia" w:hAnsi="Cronos Pro" w:cstheme="majorBidi"/>
      <w:bCs/>
      <w:color w:val="000000" w:themeColor="text1"/>
      <w:sz w:val="32"/>
      <w:szCs w:val="32"/>
    </w:rPr>
  </w:style>
  <w:style w:type="character" w:customStyle="1" w:styleId="Heading2Char">
    <w:name w:val="Heading 2 Char"/>
    <w:basedOn w:val="DefaultParagraphFont"/>
    <w:link w:val="Heading2"/>
    <w:rsid w:val="00C01175"/>
    <w:rPr>
      <w:rFonts w:ascii="Cronos Pro" w:eastAsiaTheme="majorEastAsia" w:hAnsi="Cronos Pro" w:cstheme="majorBidi"/>
      <w:b/>
      <w:bCs/>
      <w:color w:val="000000" w:themeColor="text1"/>
      <w:szCs w:val="26"/>
    </w:rPr>
  </w:style>
  <w:style w:type="paragraph" w:customStyle="1" w:styleId="Litteraturhnvisning">
    <w:name w:val="Litteraturhänvisning"/>
    <w:basedOn w:val="Normal"/>
    <w:qFormat/>
    <w:rsid w:val="00EC4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ind w:left="793" w:hanging="227"/>
    </w:pPr>
    <w:rPr>
      <w:rFonts w:cs="Cronos Pro"/>
      <w:color w:val="000000"/>
      <w:lang w:val="sv-SE"/>
    </w:rPr>
  </w:style>
  <w:style w:type="paragraph" w:styleId="BalloonText">
    <w:name w:val="Balloon Text"/>
    <w:basedOn w:val="Normal"/>
    <w:link w:val="BalloonTextChar"/>
    <w:rsid w:val="008964EF"/>
    <w:rPr>
      <w:rFonts w:ascii="Tahoma" w:hAnsi="Tahoma" w:cs="Tahoma"/>
      <w:sz w:val="16"/>
      <w:szCs w:val="16"/>
    </w:rPr>
  </w:style>
  <w:style w:type="character" w:customStyle="1" w:styleId="BalloonTextChar">
    <w:name w:val="Balloon Text Char"/>
    <w:basedOn w:val="DefaultParagraphFont"/>
    <w:link w:val="BalloonText"/>
    <w:rsid w:val="008964EF"/>
    <w:rPr>
      <w:rFonts w:ascii="Tahoma" w:hAnsi="Tahoma" w:cs="Tahoma"/>
      <w:sz w:val="16"/>
      <w:szCs w:val="16"/>
      <w:lang w:val="en-US"/>
    </w:rPr>
  </w:style>
  <w:style w:type="character" w:styleId="Hyperlink">
    <w:name w:val="Hyperlink"/>
    <w:basedOn w:val="DefaultParagraphFont"/>
    <w:rsid w:val="00DA2F23"/>
    <w:rPr>
      <w:color w:val="0000FF" w:themeColor="hyperlink"/>
      <w:u w:val="single"/>
    </w:rPr>
  </w:style>
  <w:style w:type="paragraph" w:styleId="ListParagraph">
    <w:name w:val="List Paragraph"/>
    <w:basedOn w:val="Normal"/>
    <w:uiPriority w:val="34"/>
    <w:qFormat/>
    <w:rsid w:val="002047D0"/>
    <w:pPr>
      <w:widowControl w:val="0"/>
      <w:suppressAutoHyphens/>
      <w:ind w:left="720"/>
      <w:contextualSpacing/>
    </w:pPr>
    <w:rPr>
      <w:rFonts w:ascii="Times New Roman" w:eastAsia="Lucida Sans Unicode" w:hAnsi="Times New Roman" w:cs="Tahoma"/>
      <w:lang w:val="sv-SE" w:bidi="en-US"/>
    </w:rPr>
  </w:style>
  <w:style w:type="paragraph" w:styleId="BodyText">
    <w:name w:val="Body Text"/>
    <w:basedOn w:val="Normal"/>
    <w:link w:val="BodyTextChar"/>
    <w:rsid w:val="00C01EE9"/>
    <w:pPr>
      <w:suppressAutoHyphens/>
    </w:pPr>
    <w:rPr>
      <w:rFonts w:ascii="AGaramond" w:eastAsia="Times New Roman" w:hAnsi="AGaramond" w:cs="Times New Roman"/>
      <w:i/>
      <w:sz w:val="20"/>
      <w:szCs w:val="20"/>
      <w:lang w:val="sv-SE" w:eastAsia="ar-SA"/>
    </w:rPr>
  </w:style>
  <w:style w:type="character" w:customStyle="1" w:styleId="BodyTextChar">
    <w:name w:val="Body Text Char"/>
    <w:basedOn w:val="DefaultParagraphFont"/>
    <w:link w:val="BodyText"/>
    <w:rsid w:val="00C01EE9"/>
    <w:rPr>
      <w:rFonts w:ascii="AGaramond" w:eastAsia="Times New Roman" w:hAnsi="AGaramond" w:cs="Times New Roman"/>
      <w:i/>
      <w:sz w:val="20"/>
      <w:szCs w:val="20"/>
      <w:lang w:eastAsia="ar-SA"/>
    </w:rPr>
  </w:style>
  <w:style w:type="character" w:customStyle="1" w:styleId="apple-style-span">
    <w:name w:val="apple-style-span"/>
    <w:basedOn w:val="DefaultParagraphFont"/>
    <w:rsid w:val="009131B5"/>
  </w:style>
  <w:style w:type="character" w:customStyle="1" w:styleId="apple-converted-space">
    <w:name w:val="apple-converted-space"/>
    <w:basedOn w:val="DefaultParagraphFont"/>
    <w:rsid w:val="009131B5"/>
  </w:style>
  <w:style w:type="paragraph" w:customStyle="1" w:styleId="HTML">
    <w:name w:val="HTML"/>
    <w:aliases w:val=" förformaterad"/>
    <w:basedOn w:val="Normal"/>
    <w:link w:val="HTML-frformateradChar"/>
    <w:uiPriority w:val="99"/>
    <w:unhideWhenUsed/>
    <w:rsid w:val="00913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sv-SE" w:eastAsia="sv-SE"/>
    </w:rPr>
  </w:style>
  <w:style w:type="character" w:customStyle="1" w:styleId="HTML-frformateradChar">
    <w:name w:val="HTML - förformaterad Char"/>
    <w:basedOn w:val="DefaultParagraphFont"/>
    <w:link w:val="HTML"/>
    <w:uiPriority w:val="99"/>
    <w:rsid w:val="009131B5"/>
    <w:rPr>
      <w:rFonts w:ascii="Courier New" w:eastAsia="Times New Roman" w:hAnsi="Courier New" w:cs="Courier New"/>
      <w:sz w:val="20"/>
      <w:szCs w:val="20"/>
      <w:lang w:eastAsia="sv-SE"/>
    </w:rPr>
  </w:style>
  <w:style w:type="character" w:styleId="Strong">
    <w:name w:val="Strong"/>
    <w:basedOn w:val="DefaultParagraphFont"/>
    <w:uiPriority w:val="22"/>
    <w:qFormat/>
    <w:rsid w:val="009131B5"/>
    <w:rPr>
      <w:b/>
      <w:bCs/>
    </w:rPr>
  </w:style>
  <w:style w:type="paragraph" w:styleId="NoSpacing">
    <w:name w:val="No Spacing"/>
    <w:uiPriority w:val="1"/>
    <w:qFormat/>
    <w:rsid w:val="009131B5"/>
    <w:pPr>
      <w:jc w:val="both"/>
    </w:pPr>
    <w:rPr>
      <w:rFonts w:ascii="Andale Mono" w:hAnsi="Andale Mono"/>
      <w:sz w:val="22"/>
      <w:lang w:val="en-US"/>
    </w:rPr>
  </w:style>
  <w:style w:type="character" w:styleId="FollowedHyperlink">
    <w:name w:val="FollowedHyperlink"/>
    <w:basedOn w:val="DefaultParagraphFont"/>
    <w:rsid w:val="00B76BC8"/>
    <w:rPr>
      <w:color w:val="800080" w:themeColor="followedHyperlink"/>
      <w:u w:val="single"/>
    </w:rPr>
  </w:style>
  <w:style w:type="character" w:styleId="PageNumber">
    <w:name w:val="page number"/>
    <w:basedOn w:val="DefaultParagraphFont"/>
    <w:rsid w:val="007E3618"/>
  </w:style>
  <w:style w:type="character" w:styleId="CommentReference">
    <w:name w:val="annotation reference"/>
    <w:basedOn w:val="DefaultParagraphFont"/>
    <w:uiPriority w:val="99"/>
    <w:rsid w:val="00470A50"/>
    <w:rPr>
      <w:sz w:val="18"/>
      <w:szCs w:val="18"/>
    </w:rPr>
  </w:style>
  <w:style w:type="paragraph" w:styleId="CommentText">
    <w:name w:val="annotation text"/>
    <w:basedOn w:val="Normal"/>
    <w:link w:val="CommentTextChar"/>
    <w:uiPriority w:val="99"/>
    <w:rsid w:val="00470A50"/>
  </w:style>
  <w:style w:type="character" w:customStyle="1" w:styleId="CommentTextChar">
    <w:name w:val="Comment Text Char"/>
    <w:basedOn w:val="DefaultParagraphFont"/>
    <w:link w:val="CommentText"/>
    <w:uiPriority w:val="99"/>
    <w:rsid w:val="00470A50"/>
    <w:rPr>
      <w:rFonts w:ascii="Cronos Pro" w:hAnsi="Cronos Pro"/>
      <w:lang w:val="en-US"/>
    </w:rPr>
  </w:style>
  <w:style w:type="paragraph" w:styleId="CommentSubject">
    <w:name w:val="annotation subject"/>
    <w:basedOn w:val="CommentText"/>
    <w:next w:val="CommentText"/>
    <w:link w:val="CommentSubjectChar"/>
    <w:rsid w:val="00470A50"/>
    <w:rPr>
      <w:b/>
      <w:bCs/>
      <w:sz w:val="20"/>
      <w:szCs w:val="20"/>
    </w:rPr>
  </w:style>
  <w:style w:type="character" w:customStyle="1" w:styleId="CommentSubjectChar">
    <w:name w:val="Comment Subject Char"/>
    <w:basedOn w:val="CommentTextChar"/>
    <w:link w:val="CommentSubject"/>
    <w:rsid w:val="00470A50"/>
    <w:rPr>
      <w:rFonts w:ascii="Cronos Pro" w:hAnsi="Cronos Pro"/>
      <w:b/>
      <w:bCs/>
      <w:sz w:val="20"/>
      <w:szCs w:val="20"/>
      <w:lang w:val="en-US"/>
    </w:rPr>
  </w:style>
  <w:style w:type="character" w:customStyle="1" w:styleId="UnresolvedMention1">
    <w:name w:val="Unresolved Mention1"/>
    <w:basedOn w:val="DefaultParagraphFont"/>
    <w:uiPriority w:val="99"/>
    <w:semiHidden/>
    <w:unhideWhenUsed/>
    <w:rsid w:val="00CD2729"/>
    <w:rPr>
      <w:color w:val="605E5C"/>
      <w:shd w:val="clear" w:color="auto" w:fill="E1DFDD"/>
    </w:rPr>
  </w:style>
  <w:style w:type="character" w:styleId="UnresolvedMention">
    <w:name w:val="Unresolved Mention"/>
    <w:basedOn w:val="DefaultParagraphFont"/>
    <w:uiPriority w:val="99"/>
    <w:semiHidden/>
    <w:unhideWhenUsed/>
    <w:rsid w:val="00AE43B5"/>
    <w:rPr>
      <w:color w:val="605E5C"/>
      <w:shd w:val="clear" w:color="auto" w:fill="E1DFDD"/>
    </w:rPr>
  </w:style>
  <w:style w:type="character" w:customStyle="1" w:styleId="Heading3Char">
    <w:name w:val="Heading 3 Char"/>
    <w:basedOn w:val="DefaultParagraphFont"/>
    <w:link w:val="Heading3"/>
    <w:rsid w:val="006D7C85"/>
    <w:rPr>
      <w:rFonts w:asciiTheme="majorHAnsi" w:eastAsiaTheme="majorEastAsia" w:hAnsiTheme="majorHAnsi" w:cstheme="majorBidi"/>
      <w:color w:val="243F60" w:themeColor="accent1" w:themeShade="7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2894">
      <w:bodyDiv w:val="1"/>
      <w:marLeft w:val="0"/>
      <w:marRight w:val="0"/>
      <w:marTop w:val="0"/>
      <w:marBottom w:val="0"/>
      <w:divBdr>
        <w:top w:val="none" w:sz="0" w:space="0" w:color="auto"/>
        <w:left w:val="none" w:sz="0" w:space="0" w:color="auto"/>
        <w:bottom w:val="none" w:sz="0" w:space="0" w:color="auto"/>
        <w:right w:val="none" w:sz="0" w:space="0" w:color="auto"/>
      </w:divBdr>
    </w:div>
    <w:div w:id="143358551">
      <w:bodyDiv w:val="1"/>
      <w:marLeft w:val="0"/>
      <w:marRight w:val="0"/>
      <w:marTop w:val="0"/>
      <w:marBottom w:val="0"/>
      <w:divBdr>
        <w:top w:val="none" w:sz="0" w:space="0" w:color="auto"/>
        <w:left w:val="none" w:sz="0" w:space="0" w:color="auto"/>
        <w:bottom w:val="none" w:sz="0" w:space="0" w:color="auto"/>
        <w:right w:val="none" w:sz="0" w:space="0" w:color="auto"/>
      </w:divBdr>
    </w:div>
    <w:div w:id="174806504">
      <w:bodyDiv w:val="1"/>
      <w:marLeft w:val="0"/>
      <w:marRight w:val="0"/>
      <w:marTop w:val="0"/>
      <w:marBottom w:val="0"/>
      <w:divBdr>
        <w:top w:val="none" w:sz="0" w:space="0" w:color="auto"/>
        <w:left w:val="none" w:sz="0" w:space="0" w:color="auto"/>
        <w:bottom w:val="none" w:sz="0" w:space="0" w:color="auto"/>
        <w:right w:val="none" w:sz="0" w:space="0" w:color="auto"/>
      </w:divBdr>
      <w:divsChild>
        <w:div w:id="1646468869">
          <w:marLeft w:val="0"/>
          <w:marRight w:val="0"/>
          <w:marTop w:val="0"/>
          <w:marBottom w:val="0"/>
          <w:divBdr>
            <w:top w:val="none" w:sz="0" w:space="0" w:color="auto"/>
            <w:left w:val="none" w:sz="0" w:space="0" w:color="auto"/>
            <w:bottom w:val="none" w:sz="0" w:space="0" w:color="auto"/>
            <w:right w:val="none" w:sz="0" w:space="0" w:color="auto"/>
          </w:divBdr>
          <w:divsChild>
            <w:div w:id="108831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545">
      <w:bodyDiv w:val="1"/>
      <w:marLeft w:val="0"/>
      <w:marRight w:val="0"/>
      <w:marTop w:val="0"/>
      <w:marBottom w:val="0"/>
      <w:divBdr>
        <w:top w:val="none" w:sz="0" w:space="0" w:color="auto"/>
        <w:left w:val="none" w:sz="0" w:space="0" w:color="auto"/>
        <w:bottom w:val="none" w:sz="0" w:space="0" w:color="auto"/>
        <w:right w:val="none" w:sz="0" w:space="0" w:color="auto"/>
      </w:divBdr>
      <w:divsChild>
        <w:div w:id="1495536262">
          <w:marLeft w:val="0"/>
          <w:marRight w:val="0"/>
          <w:marTop w:val="0"/>
          <w:marBottom w:val="0"/>
          <w:divBdr>
            <w:top w:val="none" w:sz="0" w:space="0" w:color="auto"/>
            <w:left w:val="none" w:sz="0" w:space="0" w:color="auto"/>
            <w:bottom w:val="none" w:sz="0" w:space="0" w:color="auto"/>
            <w:right w:val="none" w:sz="0" w:space="0" w:color="auto"/>
          </w:divBdr>
          <w:divsChild>
            <w:div w:id="1583758052">
              <w:marLeft w:val="0"/>
              <w:marRight w:val="0"/>
              <w:marTop w:val="0"/>
              <w:marBottom w:val="0"/>
              <w:divBdr>
                <w:top w:val="none" w:sz="0" w:space="0" w:color="auto"/>
                <w:left w:val="none" w:sz="0" w:space="0" w:color="auto"/>
                <w:bottom w:val="none" w:sz="0" w:space="0" w:color="auto"/>
                <w:right w:val="none" w:sz="0" w:space="0" w:color="auto"/>
              </w:divBdr>
              <w:divsChild>
                <w:div w:id="2027095897">
                  <w:marLeft w:val="0"/>
                  <w:marRight w:val="0"/>
                  <w:marTop w:val="0"/>
                  <w:marBottom w:val="0"/>
                  <w:divBdr>
                    <w:top w:val="none" w:sz="0" w:space="0" w:color="auto"/>
                    <w:left w:val="none" w:sz="0" w:space="0" w:color="auto"/>
                    <w:bottom w:val="none" w:sz="0" w:space="0" w:color="auto"/>
                    <w:right w:val="none" w:sz="0" w:space="0" w:color="auto"/>
                  </w:divBdr>
                </w:div>
                <w:div w:id="1641961876">
                  <w:marLeft w:val="0"/>
                  <w:marRight w:val="0"/>
                  <w:marTop w:val="0"/>
                  <w:marBottom w:val="0"/>
                  <w:divBdr>
                    <w:top w:val="none" w:sz="0" w:space="0" w:color="auto"/>
                    <w:left w:val="none" w:sz="0" w:space="0" w:color="auto"/>
                    <w:bottom w:val="none" w:sz="0" w:space="0" w:color="auto"/>
                    <w:right w:val="none" w:sz="0" w:space="0" w:color="auto"/>
                  </w:divBdr>
                </w:div>
                <w:div w:id="455220757">
                  <w:marLeft w:val="0"/>
                  <w:marRight w:val="0"/>
                  <w:marTop w:val="0"/>
                  <w:marBottom w:val="0"/>
                  <w:divBdr>
                    <w:top w:val="none" w:sz="0" w:space="0" w:color="auto"/>
                    <w:left w:val="none" w:sz="0" w:space="0" w:color="auto"/>
                    <w:bottom w:val="none" w:sz="0" w:space="0" w:color="auto"/>
                    <w:right w:val="none" w:sz="0" w:space="0" w:color="auto"/>
                  </w:divBdr>
                </w:div>
                <w:div w:id="569313154">
                  <w:marLeft w:val="0"/>
                  <w:marRight w:val="0"/>
                  <w:marTop w:val="0"/>
                  <w:marBottom w:val="0"/>
                  <w:divBdr>
                    <w:top w:val="none" w:sz="0" w:space="0" w:color="auto"/>
                    <w:left w:val="none" w:sz="0" w:space="0" w:color="auto"/>
                    <w:bottom w:val="none" w:sz="0" w:space="0" w:color="auto"/>
                    <w:right w:val="none" w:sz="0" w:space="0" w:color="auto"/>
                  </w:divBdr>
                </w:div>
                <w:div w:id="441804909">
                  <w:marLeft w:val="0"/>
                  <w:marRight w:val="0"/>
                  <w:marTop w:val="0"/>
                  <w:marBottom w:val="0"/>
                  <w:divBdr>
                    <w:top w:val="none" w:sz="0" w:space="0" w:color="auto"/>
                    <w:left w:val="none" w:sz="0" w:space="0" w:color="auto"/>
                    <w:bottom w:val="none" w:sz="0" w:space="0" w:color="auto"/>
                    <w:right w:val="none" w:sz="0" w:space="0" w:color="auto"/>
                  </w:divBdr>
                </w:div>
                <w:div w:id="1150173463">
                  <w:marLeft w:val="0"/>
                  <w:marRight w:val="0"/>
                  <w:marTop w:val="0"/>
                  <w:marBottom w:val="0"/>
                  <w:divBdr>
                    <w:top w:val="none" w:sz="0" w:space="0" w:color="auto"/>
                    <w:left w:val="none" w:sz="0" w:space="0" w:color="auto"/>
                    <w:bottom w:val="none" w:sz="0" w:space="0" w:color="auto"/>
                    <w:right w:val="none" w:sz="0" w:space="0" w:color="auto"/>
                  </w:divBdr>
                </w:div>
                <w:div w:id="6272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38356">
          <w:marLeft w:val="0"/>
          <w:marRight w:val="0"/>
          <w:marTop w:val="0"/>
          <w:marBottom w:val="0"/>
          <w:divBdr>
            <w:top w:val="none" w:sz="0" w:space="0" w:color="auto"/>
            <w:left w:val="none" w:sz="0" w:space="0" w:color="auto"/>
            <w:bottom w:val="none" w:sz="0" w:space="0" w:color="auto"/>
            <w:right w:val="none" w:sz="0" w:space="0" w:color="auto"/>
          </w:divBdr>
        </w:div>
      </w:divsChild>
    </w:div>
    <w:div w:id="436752704">
      <w:bodyDiv w:val="1"/>
      <w:marLeft w:val="0"/>
      <w:marRight w:val="0"/>
      <w:marTop w:val="0"/>
      <w:marBottom w:val="0"/>
      <w:divBdr>
        <w:top w:val="none" w:sz="0" w:space="0" w:color="auto"/>
        <w:left w:val="none" w:sz="0" w:space="0" w:color="auto"/>
        <w:bottom w:val="none" w:sz="0" w:space="0" w:color="auto"/>
        <w:right w:val="none" w:sz="0" w:space="0" w:color="auto"/>
      </w:divBdr>
    </w:div>
    <w:div w:id="453182900">
      <w:bodyDiv w:val="1"/>
      <w:marLeft w:val="0"/>
      <w:marRight w:val="0"/>
      <w:marTop w:val="0"/>
      <w:marBottom w:val="0"/>
      <w:divBdr>
        <w:top w:val="none" w:sz="0" w:space="0" w:color="auto"/>
        <w:left w:val="none" w:sz="0" w:space="0" w:color="auto"/>
        <w:bottom w:val="none" w:sz="0" w:space="0" w:color="auto"/>
        <w:right w:val="none" w:sz="0" w:space="0" w:color="auto"/>
      </w:divBdr>
    </w:div>
    <w:div w:id="711882352">
      <w:bodyDiv w:val="1"/>
      <w:marLeft w:val="0"/>
      <w:marRight w:val="0"/>
      <w:marTop w:val="0"/>
      <w:marBottom w:val="0"/>
      <w:divBdr>
        <w:top w:val="none" w:sz="0" w:space="0" w:color="auto"/>
        <w:left w:val="none" w:sz="0" w:space="0" w:color="auto"/>
        <w:bottom w:val="none" w:sz="0" w:space="0" w:color="auto"/>
        <w:right w:val="none" w:sz="0" w:space="0" w:color="auto"/>
      </w:divBdr>
      <w:divsChild>
        <w:div w:id="2093238451">
          <w:marLeft w:val="0"/>
          <w:marRight w:val="0"/>
          <w:marTop w:val="0"/>
          <w:marBottom w:val="0"/>
          <w:divBdr>
            <w:top w:val="none" w:sz="0" w:space="0" w:color="auto"/>
            <w:left w:val="none" w:sz="0" w:space="0" w:color="auto"/>
            <w:bottom w:val="none" w:sz="0" w:space="0" w:color="auto"/>
            <w:right w:val="none" w:sz="0" w:space="0" w:color="auto"/>
          </w:divBdr>
          <w:divsChild>
            <w:div w:id="15243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67096">
      <w:bodyDiv w:val="1"/>
      <w:marLeft w:val="0"/>
      <w:marRight w:val="0"/>
      <w:marTop w:val="0"/>
      <w:marBottom w:val="0"/>
      <w:divBdr>
        <w:top w:val="none" w:sz="0" w:space="0" w:color="auto"/>
        <w:left w:val="none" w:sz="0" w:space="0" w:color="auto"/>
        <w:bottom w:val="none" w:sz="0" w:space="0" w:color="auto"/>
        <w:right w:val="none" w:sz="0" w:space="0" w:color="auto"/>
      </w:divBdr>
      <w:divsChild>
        <w:div w:id="482770851">
          <w:marLeft w:val="0"/>
          <w:marRight w:val="0"/>
          <w:marTop w:val="0"/>
          <w:marBottom w:val="0"/>
          <w:divBdr>
            <w:top w:val="none" w:sz="0" w:space="0" w:color="auto"/>
            <w:left w:val="none" w:sz="0" w:space="0" w:color="auto"/>
            <w:bottom w:val="none" w:sz="0" w:space="0" w:color="auto"/>
            <w:right w:val="none" w:sz="0" w:space="0" w:color="auto"/>
          </w:divBdr>
          <w:divsChild>
            <w:div w:id="1258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94537">
      <w:bodyDiv w:val="1"/>
      <w:marLeft w:val="0"/>
      <w:marRight w:val="0"/>
      <w:marTop w:val="0"/>
      <w:marBottom w:val="0"/>
      <w:divBdr>
        <w:top w:val="none" w:sz="0" w:space="0" w:color="auto"/>
        <w:left w:val="none" w:sz="0" w:space="0" w:color="auto"/>
        <w:bottom w:val="none" w:sz="0" w:space="0" w:color="auto"/>
        <w:right w:val="none" w:sz="0" w:space="0" w:color="auto"/>
      </w:divBdr>
    </w:div>
    <w:div w:id="1821730380">
      <w:bodyDiv w:val="1"/>
      <w:marLeft w:val="0"/>
      <w:marRight w:val="0"/>
      <w:marTop w:val="0"/>
      <w:marBottom w:val="0"/>
      <w:divBdr>
        <w:top w:val="none" w:sz="0" w:space="0" w:color="auto"/>
        <w:left w:val="none" w:sz="0" w:space="0" w:color="auto"/>
        <w:bottom w:val="none" w:sz="0" w:space="0" w:color="auto"/>
        <w:right w:val="none" w:sz="0" w:space="0" w:color="auto"/>
      </w:divBdr>
    </w:div>
    <w:div w:id="1989744781">
      <w:bodyDiv w:val="1"/>
      <w:marLeft w:val="0"/>
      <w:marRight w:val="0"/>
      <w:marTop w:val="0"/>
      <w:marBottom w:val="0"/>
      <w:divBdr>
        <w:top w:val="none" w:sz="0" w:space="0" w:color="auto"/>
        <w:left w:val="none" w:sz="0" w:space="0" w:color="auto"/>
        <w:bottom w:val="none" w:sz="0" w:space="0" w:color="auto"/>
        <w:right w:val="none" w:sz="0" w:space="0" w:color="auto"/>
      </w:divBdr>
      <w:divsChild>
        <w:div w:id="1738744125">
          <w:marLeft w:val="0"/>
          <w:marRight w:val="0"/>
          <w:marTop w:val="0"/>
          <w:marBottom w:val="0"/>
          <w:divBdr>
            <w:top w:val="none" w:sz="0" w:space="0" w:color="auto"/>
            <w:left w:val="none" w:sz="0" w:space="0" w:color="auto"/>
            <w:bottom w:val="none" w:sz="0" w:space="0" w:color="auto"/>
            <w:right w:val="none" w:sz="0" w:space="0" w:color="auto"/>
          </w:divBdr>
          <w:divsChild>
            <w:div w:id="231739115">
              <w:marLeft w:val="0"/>
              <w:marRight w:val="0"/>
              <w:marTop w:val="0"/>
              <w:marBottom w:val="0"/>
              <w:divBdr>
                <w:top w:val="none" w:sz="0" w:space="0" w:color="auto"/>
                <w:left w:val="none" w:sz="0" w:space="0" w:color="auto"/>
                <w:bottom w:val="none" w:sz="0" w:space="0" w:color="auto"/>
                <w:right w:val="none" w:sz="0" w:space="0" w:color="auto"/>
              </w:divBdr>
              <w:divsChild>
                <w:div w:id="683289032">
                  <w:marLeft w:val="0"/>
                  <w:marRight w:val="0"/>
                  <w:marTop w:val="0"/>
                  <w:marBottom w:val="0"/>
                  <w:divBdr>
                    <w:top w:val="none" w:sz="0" w:space="0" w:color="auto"/>
                    <w:left w:val="none" w:sz="0" w:space="0" w:color="auto"/>
                    <w:bottom w:val="none" w:sz="0" w:space="0" w:color="auto"/>
                    <w:right w:val="none" w:sz="0" w:space="0" w:color="auto"/>
                  </w:divBdr>
                </w:div>
                <w:div w:id="2001763393">
                  <w:marLeft w:val="0"/>
                  <w:marRight w:val="0"/>
                  <w:marTop w:val="0"/>
                  <w:marBottom w:val="0"/>
                  <w:divBdr>
                    <w:top w:val="none" w:sz="0" w:space="0" w:color="auto"/>
                    <w:left w:val="none" w:sz="0" w:space="0" w:color="auto"/>
                    <w:bottom w:val="none" w:sz="0" w:space="0" w:color="auto"/>
                    <w:right w:val="none" w:sz="0" w:space="0" w:color="auto"/>
                  </w:divBdr>
                </w:div>
                <w:div w:id="1732077114">
                  <w:marLeft w:val="0"/>
                  <w:marRight w:val="0"/>
                  <w:marTop w:val="0"/>
                  <w:marBottom w:val="0"/>
                  <w:divBdr>
                    <w:top w:val="none" w:sz="0" w:space="0" w:color="auto"/>
                    <w:left w:val="none" w:sz="0" w:space="0" w:color="auto"/>
                    <w:bottom w:val="none" w:sz="0" w:space="0" w:color="auto"/>
                    <w:right w:val="none" w:sz="0" w:space="0" w:color="auto"/>
                  </w:divBdr>
                </w:div>
                <w:div w:id="1661272730">
                  <w:marLeft w:val="0"/>
                  <w:marRight w:val="0"/>
                  <w:marTop w:val="0"/>
                  <w:marBottom w:val="0"/>
                  <w:divBdr>
                    <w:top w:val="none" w:sz="0" w:space="0" w:color="auto"/>
                    <w:left w:val="none" w:sz="0" w:space="0" w:color="auto"/>
                    <w:bottom w:val="none" w:sz="0" w:space="0" w:color="auto"/>
                    <w:right w:val="none" w:sz="0" w:space="0" w:color="auto"/>
                  </w:divBdr>
                </w:div>
                <w:div w:id="1425567580">
                  <w:marLeft w:val="0"/>
                  <w:marRight w:val="0"/>
                  <w:marTop w:val="0"/>
                  <w:marBottom w:val="0"/>
                  <w:divBdr>
                    <w:top w:val="none" w:sz="0" w:space="0" w:color="auto"/>
                    <w:left w:val="none" w:sz="0" w:space="0" w:color="auto"/>
                    <w:bottom w:val="none" w:sz="0" w:space="0" w:color="auto"/>
                    <w:right w:val="none" w:sz="0" w:space="0" w:color="auto"/>
                  </w:divBdr>
                </w:div>
                <w:div w:id="1378891432">
                  <w:marLeft w:val="0"/>
                  <w:marRight w:val="0"/>
                  <w:marTop w:val="0"/>
                  <w:marBottom w:val="0"/>
                  <w:divBdr>
                    <w:top w:val="none" w:sz="0" w:space="0" w:color="auto"/>
                    <w:left w:val="none" w:sz="0" w:space="0" w:color="auto"/>
                    <w:bottom w:val="none" w:sz="0" w:space="0" w:color="auto"/>
                    <w:right w:val="none" w:sz="0" w:space="0" w:color="auto"/>
                  </w:divBdr>
                </w:div>
                <w:div w:id="17666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7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libris.com/se/" TargetMode="External"/><Relationship Id="rId13" Type="http://schemas.openxmlformats.org/officeDocument/2006/relationships/hyperlink" Target="https://www.adlibris.com/se/bok/working-with-the-future-9788885486904"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b.uu.se/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dentbokhandeln.se/" TargetMode="External"/><Relationship Id="rId5" Type="http://schemas.openxmlformats.org/officeDocument/2006/relationships/webSettings" Target="webSettings.xml"/><Relationship Id="rId15" Type="http://schemas.openxmlformats.org/officeDocument/2006/relationships/hyperlink" Target="https://www.bokus.com/bok/9781911116806/degrowth/" TargetMode="External"/><Relationship Id="rId10" Type="http://schemas.openxmlformats.org/officeDocument/2006/relationships/hyperlink" Target="http://akademibokhandeln.se/butik/uppsala-lundeq/"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kus.com/" TargetMode="External"/><Relationship Id="rId14" Type="http://schemas.openxmlformats.org/officeDocument/2006/relationships/hyperlink" Target="https://www.adlibris.com/se/bok/doughnut-economics-seven-ways-to-think-like-a-21st-century-economist-978160358796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79043-6332-43EB-9512-CF723294B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Uppsala University</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Jakob Grandin</dc:creator>
  <cp:lastModifiedBy>Aaron Tuckey</cp:lastModifiedBy>
  <cp:revision>118</cp:revision>
  <cp:lastPrinted>2020-01-13T14:13:00Z</cp:lastPrinted>
  <dcterms:created xsi:type="dcterms:W3CDTF">2015-08-21T16:21:00Z</dcterms:created>
  <dcterms:modified xsi:type="dcterms:W3CDTF">2020-01-13T14:14:00Z</dcterms:modified>
</cp:coreProperties>
</file>